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2"/>
        <w:rPr/>
      </w:pPr>
      <w:r w:rsidDel="00000000" w:rsidR="00000000" w:rsidRPr="00000000">
        <w:rPr>
          <w:rtl w:val="0"/>
        </w:rPr>
        <w:t xml:space="preserve">SSUP: Summer Institute - PD Leader Guide Day 1</w:t>
      </w:r>
    </w:p>
    <w:tbl>
      <w:tblPr>
        <w:tblStyle w:val="Table1"/>
        <w:tblW w:w="1439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345"/>
        <w:gridCol w:w="1606"/>
        <w:gridCol w:w="1120"/>
        <w:gridCol w:w="873"/>
        <w:gridCol w:w="2431"/>
        <w:gridCol w:w="1185"/>
        <w:gridCol w:w="2265"/>
        <w:gridCol w:w="3570"/>
        <w:tblGridChange w:id="0">
          <w:tblGrid>
            <w:gridCol w:w="1345"/>
            <w:gridCol w:w="1606"/>
            <w:gridCol w:w="1120"/>
            <w:gridCol w:w="873"/>
            <w:gridCol w:w="2431"/>
            <w:gridCol w:w="1185"/>
            <w:gridCol w:w="2265"/>
            <w:gridCol w:w="3570"/>
          </w:tblGrid>
        </w:tblGridChange>
      </w:tblGrid>
      <w:tr>
        <w:trPr>
          <w:cantSplit w:val="0"/>
          <w:tblHeader w:val="0"/>
        </w:trPr>
        <w:tc>
          <w:tcPr>
            <w:tcBorders>
              <w:bottom w:color="000000" w:space="0" w:sz="4" w:val="single"/>
            </w:tcBorders>
            <w:shd w:fill="e7e6e6" w:val="clear"/>
          </w:tcPr>
          <w:p w:rsidR="00000000" w:rsidDel="00000000" w:rsidP="00000000" w:rsidRDefault="00000000" w:rsidRPr="00000000" w14:paraId="00000002">
            <w:pPr>
              <w:spacing w:after="120" w:before="120" w:lineRule="auto"/>
              <w:rPr>
                <w:rFonts w:ascii="Calibri" w:cs="Calibri" w:eastAsia="Calibri" w:hAnsi="Calibri"/>
              </w:rPr>
            </w:pPr>
            <w:r w:rsidDel="00000000" w:rsidR="00000000" w:rsidRPr="00000000">
              <w:rPr>
                <w:rFonts w:ascii="Calibri" w:cs="Calibri" w:eastAsia="Calibri" w:hAnsi="Calibri"/>
                <w:rtl w:val="0"/>
              </w:rPr>
              <w:t xml:space="preserve">Grade Level</w:t>
            </w:r>
          </w:p>
        </w:tc>
        <w:tc>
          <w:tcPr/>
          <w:p w:rsidR="00000000" w:rsidDel="00000000" w:rsidP="00000000" w:rsidRDefault="00000000" w:rsidRPr="00000000" w14:paraId="00000003">
            <w:pPr>
              <w:spacing w:after="120" w:before="120" w:line="259" w:lineRule="auto"/>
              <w:jc w:val="center"/>
              <w:rPr/>
            </w:pPr>
            <w:r w:rsidDel="00000000" w:rsidR="00000000" w:rsidRPr="00000000">
              <w:rPr>
                <w:rFonts w:ascii="Calibri" w:cs="Calibri" w:eastAsia="Calibri" w:hAnsi="Calibri"/>
                <w:rtl w:val="0"/>
              </w:rPr>
              <w:t xml:space="preserve">4</w:t>
            </w:r>
            <w:r w:rsidDel="00000000" w:rsidR="00000000" w:rsidRPr="00000000">
              <w:rPr>
                <w:rtl w:val="0"/>
              </w:rPr>
            </w:r>
          </w:p>
        </w:tc>
        <w:tc>
          <w:tcPr>
            <w:shd w:fill="e7e6e6" w:val="clear"/>
          </w:tcPr>
          <w:p w:rsidR="00000000" w:rsidDel="00000000" w:rsidP="00000000" w:rsidRDefault="00000000" w:rsidRPr="00000000" w14:paraId="00000004">
            <w:pPr>
              <w:spacing w:after="120" w:before="120" w:lineRule="auto"/>
              <w:rPr>
                <w:rFonts w:ascii="Calibri" w:cs="Calibri" w:eastAsia="Calibri" w:hAnsi="Calibri"/>
              </w:rPr>
            </w:pPr>
            <w:r w:rsidDel="00000000" w:rsidR="00000000" w:rsidRPr="00000000">
              <w:rPr>
                <w:rFonts w:ascii="Calibri" w:cs="Calibri" w:eastAsia="Calibri" w:hAnsi="Calibri"/>
                <w:rtl w:val="0"/>
              </w:rPr>
              <w:t xml:space="preserve">Day</w:t>
            </w:r>
          </w:p>
        </w:tc>
        <w:tc>
          <w:tcPr/>
          <w:p w:rsidR="00000000" w:rsidDel="00000000" w:rsidP="00000000" w:rsidRDefault="00000000" w:rsidRPr="00000000" w14:paraId="00000005">
            <w:pPr>
              <w:spacing w:after="120" w:before="120" w:lineRule="auto"/>
              <w:jc w:val="center"/>
              <w:rPr>
                <w:rFonts w:ascii="Calibri" w:cs="Calibri" w:eastAsia="Calibri" w:hAnsi="Calibri"/>
              </w:rPr>
            </w:pPr>
            <w:r w:rsidDel="00000000" w:rsidR="00000000" w:rsidRPr="00000000">
              <w:rPr>
                <w:rFonts w:ascii="Calibri" w:cs="Calibri" w:eastAsia="Calibri" w:hAnsi="Calibri"/>
                <w:rtl w:val="0"/>
              </w:rPr>
              <w:t xml:space="preserve">1</w:t>
            </w:r>
          </w:p>
        </w:tc>
        <w:tc>
          <w:tcPr>
            <w:shd w:fill="e7e6e6" w:val="clear"/>
          </w:tcPr>
          <w:p w:rsidR="00000000" w:rsidDel="00000000" w:rsidP="00000000" w:rsidRDefault="00000000" w:rsidRPr="00000000" w14:paraId="00000006">
            <w:pPr>
              <w:spacing w:after="120" w:before="120" w:lineRule="auto"/>
              <w:rPr>
                <w:rFonts w:ascii="Calibri" w:cs="Calibri" w:eastAsia="Calibri" w:hAnsi="Calibri"/>
              </w:rPr>
            </w:pPr>
            <w:r w:rsidDel="00000000" w:rsidR="00000000" w:rsidRPr="00000000">
              <w:rPr>
                <w:rFonts w:ascii="Calibri" w:cs="Calibri" w:eastAsia="Calibri" w:hAnsi="Calibri"/>
                <w:rtl w:val="0"/>
              </w:rPr>
              <w:t xml:space="preserve">STeLLA Strategies Focus</w:t>
            </w:r>
          </w:p>
        </w:tc>
        <w:tc>
          <w:tcPr>
            <w:shd w:fill="auto" w:val="clear"/>
            <w:vAlign w:val="center"/>
          </w:tcPr>
          <w:p w:rsidR="00000000" w:rsidDel="00000000" w:rsidP="00000000" w:rsidRDefault="00000000" w:rsidRPr="00000000" w14:paraId="00000007">
            <w:pPr>
              <w:spacing w:after="120" w:before="120" w:lineRule="auto"/>
              <w:rPr>
                <w:rFonts w:ascii="Calibri" w:cs="Calibri" w:eastAsia="Calibri" w:hAnsi="Calibri"/>
              </w:rPr>
            </w:pPr>
            <w:r w:rsidDel="00000000" w:rsidR="00000000" w:rsidRPr="00000000">
              <w:rPr>
                <w:rFonts w:ascii="Calibri" w:cs="Calibri" w:eastAsia="Calibri" w:hAnsi="Calibri"/>
                <w:rtl w:val="0"/>
              </w:rPr>
              <w:t xml:space="preserve">STL 4</w:t>
            </w:r>
          </w:p>
        </w:tc>
        <w:tc>
          <w:tcPr>
            <w:shd w:fill="e7e6e6" w:val="clear"/>
          </w:tcPr>
          <w:p w:rsidR="00000000" w:rsidDel="00000000" w:rsidP="00000000" w:rsidRDefault="00000000" w:rsidRPr="00000000" w14:paraId="00000008">
            <w:pPr>
              <w:spacing w:after="120" w:before="120" w:lineRule="auto"/>
              <w:rPr>
                <w:rFonts w:ascii="Calibri" w:cs="Calibri" w:eastAsia="Calibri" w:hAnsi="Calibri"/>
              </w:rPr>
            </w:pPr>
            <w:r w:rsidDel="00000000" w:rsidR="00000000" w:rsidRPr="00000000">
              <w:rPr>
                <w:rFonts w:ascii="Calibri" w:cs="Calibri" w:eastAsia="Calibri" w:hAnsi="Calibri"/>
                <w:rtl w:val="0"/>
              </w:rPr>
              <w:t xml:space="preserve">Subject Matter Focus</w:t>
            </w:r>
          </w:p>
        </w:tc>
        <w:tc>
          <w:tcPr/>
          <w:p w:rsidR="00000000" w:rsidDel="00000000" w:rsidP="00000000" w:rsidRDefault="00000000" w:rsidRPr="00000000" w14:paraId="00000009">
            <w:pPr>
              <w:spacing w:after="120" w:before="120" w:line="259" w:lineRule="auto"/>
              <w:rPr/>
            </w:pPr>
            <w:r w:rsidDel="00000000" w:rsidR="00000000" w:rsidRPr="00000000">
              <w:rPr>
                <w:rFonts w:ascii="Calibri" w:cs="Calibri" w:eastAsia="Calibri" w:hAnsi="Calibri"/>
                <w:rtl w:val="0"/>
              </w:rPr>
              <w:t xml:space="preserve">Energy, Every Day, Everywhere</w:t>
            </w:r>
            <w:r w:rsidDel="00000000" w:rsidR="00000000" w:rsidRPr="00000000">
              <w:rPr>
                <w:rtl w:val="0"/>
              </w:rPr>
            </w:r>
          </w:p>
        </w:tc>
      </w:tr>
      <w:tr>
        <w:trPr>
          <w:cantSplit w:val="0"/>
          <w:tblHeader w:val="0"/>
        </w:trPr>
        <w:tc>
          <w:tcPr>
            <w:shd w:fill="e7e6e6" w:val="clear"/>
          </w:tcPr>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120" w:before="12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Teacher Learning Goals</w:t>
            </w:r>
          </w:p>
        </w:tc>
        <w:tc>
          <w:tcPr>
            <w:gridSpan w:val="7"/>
          </w:tcPr>
          <w:p w:rsidR="00000000" w:rsidDel="00000000" w:rsidP="00000000" w:rsidRDefault="00000000" w:rsidRPr="00000000" w14:paraId="0000000B">
            <w:pPr>
              <w:numPr>
                <w:ilvl w:val="0"/>
                <w:numId w:val="1"/>
              </w:numPr>
              <w:spacing w:after="60" w:before="60" w:lineRule="auto"/>
              <w:ind w:left="360" w:hanging="360"/>
              <w:rPr>
                <w:color w:val="000000"/>
              </w:rPr>
            </w:pPr>
            <w:r w:rsidDel="00000000" w:rsidR="00000000" w:rsidRPr="00000000">
              <w:rPr>
                <w:rFonts w:ascii="Calibri" w:cs="Calibri" w:eastAsia="Calibri" w:hAnsi="Calibri"/>
                <w:rtl w:val="0"/>
              </w:rPr>
              <w:t xml:space="preserve">The goals of the STeLLA PL program are to deepen knowledge of teaching and learning, increase ability to analyze and reflect on teaching and learning, increase ability to use content knowledge and knowledge of teaching and learning to transform classroom practice, deepen teacher content knowledge, and increase student learning in science.</w:t>
            </w:r>
            <w:r w:rsidDel="00000000" w:rsidR="00000000" w:rsidRPr="00000000">
              <w:rPr>
                <w:rtl w:val="0"/>
              </w:rPr>
            </w:r>
          </w:p>
          <w:p w:rsidR="00000000" w:rsidDel="00000000" w:rsidP="00000000" w:rsidRDefault="00000000" w:rsidRPr="00000000" w14:paraId="0000000C">
            <w:pPr>
              <w:numPr>
                <w:ilvl w:val="0"/>
                <w:numId w:val="8"/>
              </w:numPr>
              <w:spacing w:after="60" w:before="60" w:lineRule="auto"/>
              <w:ind w:left="360" w:hanging="360"/>
              <w:rPr/>
            </w:pPr>
            <w:r w:rsidDel="00000000" w:rsidR="00000000" w:rsidRPr="00000000">
              <w:rPr>
                <w:rFonts w:ascii="Calibri" w:cs="Calibri" w:eastAsia="Calibri" w:hAnsi="Calibri"/>
                <w:rtl w:val="0"/>
              </w:rPr>
              <w:t xml:space="preserve">The understanding and application of research on teacher and student learning has shown that the STeLLA Student Thinking and Science Content Storyline Lenses are important to improve science teaching and students’ learning.</w:t>
            </w:r>
          </w:p>
          <w:p w:rsidR="00000000" w:rsidDel="00000000" w:rsidP="00000000" w:rsidRDefault="00000000" w:rsidRPr="00000000" w14:paraId="0000000D">
            <w:pPr>
              <w:numPr>
                <w:ilvl w:val="0"/>
                <w:numId w:val="8"/>
              </w:numPr>
              <w:spacing w:after="60" w:before="60" w:lineRule="auto"/>
              <w:ind w:left="360" w:hanging="360"/>
              <w:rPr>
                <w:color w:val="000000"/>
              </w:rPr>
            </w:pPr>
            <w:r w:rsidDel="00000000" w:rsidR="00000000" w:rsidRPr="00000000">
              <w:rPr>
                <w:rFonts w:ascii="Calibri" w:cs="Calibri" w:eastAsia="Calibri" w:hAnsi="Calibri"/>
                <w:rtl w:val="0"/>
              </w:rPr>
              <w:t xml:space="preserve">We can detect energy when an object is moving. We can detect changes in energy when the motion of an object changes.</w:t>
            </w:r>
            <w:r w:rsidDel="00000000" w:rsidR="00000000" w:rsidRPr="00000000">
              <w:rPr>
                <w:rtl w:val="0"/>
              </w:rPr>
            </w:r>
          </w:p>
          <w:p w:rsidR="00000000" w:rsidDel="00000000" w:rsidP="00000000" w:rsidRDefault="00000000" w:rsidRPr="00000000" w14:paraId="0000000E">
            <w:pPr>
              <w:numPr>
                <w:ilvl w:val="0"/>
                <w:numId w:val="8"/>
              </w:numPr>
              <w:spacing w:after="60" w:before="60" w:lineRule="auto"/>
              <w:ind w:left="360" w:hanging="360"/>
              <w:rPr>
                <w:color w:val="000000"/>
              </w:rPr>
            </w:pPr>
            <w:r w:rsidDel="00000000" w:rsidR="00000000" w:rsidRPr="00000000">
              <w:rPr>
                <w:rFonts w:ascii="Calibri" w:cs="Calibri" w:eastAsia="Calibri" w:hAnsi="Calibri"/>
                <w:rtl w:val="0"/>
              </w:rPr>
              <w:t xml:space="preserve">Based on Communicating in Scientific Ways, teachers can distinguish observation and inference; data and evidence; claim, evidence, and reasoning; reasoning with data/evidence, ideas, and models; and eventually, explanation and argumentation.</w:t>
            </w:r>
            <w:r w:rsidDel="00000000" w:rsidR="00000000" w:rsidRPr="00000000">
              <w:rPr>
                <w:rtl w:val="0"/>
              </w:rPr>
            </w:r>
          </w:p>
        </w:tc>
      </w:tr>
      <w:tr>
        <w:trPr>
          <w:cantSplit w:val="0"/>
          <w:tblHeader w:val="0"/>
        </w:trPr>
        <w:tc>
          <w:tcPr>
            <w:shd w:fill="e7e6e6" w:val="clear"/>
          </w:tcPr>
          <w:p w:rsidR="00000000" w:rsidDel="00000000" w:rsidP="00000000" w:rsidRDefault="00000000" w:rsidRPr="00000000" w14:paraId="00000015">
            <w:pPr>
              <w:spacing w:after="120" w:before="120" w:lineRule="auto"/>
              <w:rPr>
                <w:rFonts w:ascii="Calibri" w:cs="Calibri" w:eastAsia="Calibri" w:hAnsi="Calibri"/>
              </w:rPr>
            </w:pPr>
            <w:r w:rsidDel="00000000" w:rsidR="00000000" w:rsidRPr="00000000">
              <w:rPr>
                <w:rFonts w:ascii="Calibri" w:cs="Calibri" w:eastAsia="Calibri" w:hAnsi="Calibri"/>
                <w:rtl w:val="0"/>
              </w:rPr>
              <w:t xml:space="preserve">Focus Questions</w:t>
            </w:r>
          </w:p>
        </w:tc>
        <w:tc>
          <w:tcPr>
            <w:gridSpan w:val="7"/>
          </w:tcPr>
          <w:p w:rsidR="00000000" w:rsidDel="00000000" w:rsidP="00000000" w:rsidRDefault="00000000" w:rsidRPr="00000000" w14:paraId="00000016">
            <w:pPr>
              <w:numPr>
                <w:ilvl w:val="0"/>
                <w:numId w:val="7"/>
              </w:numPr>
              <w:spacing w:after="60" w:before="60" w:lineRule="auto"/>
              <w:ind w:left="360" w:hanging="360"/>
              <w:rPr/>
            </w:pPr>
            <w:r w:rsidDel="00000000" w:rsidR="00000000" w:rsidRPr="00000000">
              <w:rPr>
                <w:rFonts w:ascii="Calibri" w:cs="Calibri" w:eastAsia="Calibri" w:hAnsi="Calibri"/>
                <w:rtl w:val="0"/>
              </w:rPr>
              <w:t xml:space="preserve">How do we know if something has energy?</w:t>
            </w:r>
            <w:r w:rsidDel="00000000" w:rsidR="00000000" w:rsidRPr="00000000">
              <w:rPr>
                <w:rtl w:val="0"/>
              </w:rPr>
            </w:r>
          </w:p>
          <w:p w:rsidR="00000000" w:rsidDel="00000000" w:rsidP="00000000" w:rsidRDefault="00000000" w:rsidRPr="00000000" w14:paraId="00000017">
            <w:pPr>
              <w:numPr>
                <w:ilvl w:val="0"/>
                <w:numId w:val="7"/>
              </w:numPr>
              <w:spacing w:after="60" w:before="60" w:lineRule="auto"/>
              <w:ind w:left="360" w:hanging="360"/>
              <w:rPr/>
            </w:pPr>
            <w:r w:rsidDel="00000000" w:rsidR="00000000" w:rsidRPr="00000000">
              <w:rPr>
                <w:rFonts w:ascii="Calibri" w:cs="Calibri" w:eastAsia="Calibri" w:hAnsi="Calibri"/>
                <w:rtl w:val="0"/>
              </w:rPr>
              <w:t xml:space="preserve">How can students be empowered to reveal their thinking and to listen to and interact with each other during classroom conversations?</w:t>
            </w:r>
          </w:p>
        </w:tc>
      </w:tr>
      <w:tr>
        <w:trPr>
          <w:cantSplit w:val="0"/>
          <w:trHeight w:val="278" w:hRule="atLeast"/>
          <w:tblHeader w:val="0"/>
        </w:trPr>
        <w:tc>
          <w:tcPr>
            <w:shd w:fill="e7e6e6" w:val="clear"/>
          </w:tcPr>
          <w:p w:rsidR="00000000" w:rsidDel="00000000" w:rsidP="00000000" w:rsidRDefault="00000000" w:rsidRPr="00000000" w14:paraId="0000001E">
            <w:pPr>
              <w:spacing w:after="120" w:before="120" w:lineRule="auto"/>
              <w:rPr>
                <w:rFonts w:ascii="Calibri" w:cs="Calibri" w:eastAsia="Calibri" w:hAnsi="Calibri"/>
              </w:rPr>
            </w:pPr>
            <w:r w:rsidDel="00000000" w:rsidR="00000000" w:rsidRPr="00000000">
              <w:rPr>
                <w:rFonts w:ascii="Calibri" w:cs="Calibri" w:eastAsia="Calibri" w:hAnsi="Calibri"/>
                <w:rtl w:val="0"/>
              </w:rPr>
              <w:t xml:space="preserve">Ideal Teacher Response</w:t>
            </w:r>
          </w:p>
        </w:tc>
        <w:tc>
          <w:tcPr>
            <w:gridSpan w:val="7"/>
          </w:tcPr>
          <w:p w:rsidR="00000000" w:rsidDel="00000000" w:rsidP="00000000" w:rsidRDefault="00000000" w:rsidRPr="00000000" w14:paraId="0000001F">
            <w:pPr>
              <w:spacing w:after="60" w:before="60" w:lineRule="auto"/>
              <w:rPr>
                <w:rFonts w:ascii="Calibri" w:cs="Calibri" w:eastAsia="Calibri" w:hAnsi="Calibri"/>
              </w:rPr>
            </w:pPr>
            <w:r w:rsidDel="00000000" w:rsidR="00000000" w:rsidRPr="00000000">
              <w:rPr>
                <w:rFonts w:ascii="Calibri" w:cs="Calibri" w:eastAsia="Calibri" w:hAnsi="Calibri"/>
                <w:rtl w:val="0"/>
              </w:rPr>
              <w:t xml:space="preserve">How do we know if something has energy?  </w:t>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An object has energy when it is moving. The faster an object is moving, the more energy it has. When the launcher bar of a toy car launcher is released, it has energy when it is moving forward. When the launcher bar hits the car, it gives the car energy, and the car starts moving. The farther the rubber band is pulled back, the faster and farther the car will go.</w:t>
            </w:r>
          </w:p>
          <w:p w:rsidR="00000000" w:rsidDel="00000000" w:rsidP="00000000" w:rsidRDefault="00000000" w:rsidRPr="00000000" w14:paraId="00000021">
            <w:pPr>
              <w:spacing w:after="60" w:before="60" w:lineRule="auto"/>
              <w:rPr>
                <w:rFonts w:ascii="Calibri" w:cs="Calibri" w:eastAsia="Calibri" w:hAnsi="Calibri"/>
              </w:rPr>
            </w:pPr>
            <w:r w:rsidDel="00000000" w:rsidR="00000000" w:rsidRPr="00000000">
              <w:rPr>
                <w:rFonts w:ascii="Calibri" w:cs="Calibri" w:eastAsia="Calibri" w:hAnsi="Calibri"/>
                <w:rtl w:val="0"/>
              </w:rPr>
              <w:t xml:space="preserve">How can students be empowered to reveal their thinking and to listen to and interact with each other during classroom conversations?</w:t>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Strategy 4 of the Student Thinking Lens, engage students in communicating in scientific ways, provides sentence stems that help students engage in scientific discourse and make their thinking visible to each other and the teacher. This classroom practice promotes a classroom culture that values student thinking. </w:t>
            </w:r>
          </w:p>
        </w:tc>
      </w:tr>
    </w:tbl>
    <w:p w:rsidR="00000000" w:rsidDel="00000000" w:rsidP="00000000" w:rsidRDefault="00000000" w:rsidRPr="00000000" w14:paraId="00000029">
      <w:pPr>
        <w:rPr>
          <w:sz w:val="20"/>
          <w:szCs w:val="20"/>
        </w:rPr>
      </w:pPr>
      <w:r w:rsidDel="00000000" w:rsidR="00000000" w:rsidRPr="00000000">
        <w:rPr>
          <w:rtl w:val="0"/>
        </w:rPr>
      </w:r>
    </w:p>
    <w:p w:rsidR="00000000" w:rsidDel="00000000" w:rsidP="00000000" w:rsidRDefault="00000000" w:rsidRPr="00000000" w14:paraId="0000002A">
      <w:pPr>
        <w:rPr>
          <w:sz w:val="20"/>
          <w:szCs w:val="20"/>
        </w:rPr>
      </w:pPr>
      <w:r w:rsidDel="00000000" w:rsidR="00000000" w:rsidRPr="00000000">
        <w:br w:type="page"/>
      </w:r>
      <w:r w:rsidDel="00000000" w:rsidR="00000000" w:rsidRPr="00000000">
        <w:rPr>
          <w:rtl w:val="0"/>
        </w:rPr>
      </w:r>
    </w:p>
    <w:tbl>
      <w:tblPr>
        <w:tblStyle w:val="Table2"/>
        <w:tblW w:w="1439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555"/>
        <w:gridCol w:w="6555"/>
        <w:gridCol w:w="4285"/>
        <w:tblGridChange w:id="0">
          <w:tblGrid>
            <w:gridCol w:w="3555"/>
            <w:gridCol w:w="6555"/>
            <w:gridCol w:w="4285"/>
          </w:tblGrid>
        </w:tblGridChange>
      </w:tblGrid>
      <w:tr>
        <w:trPr>
          <w:cantSplit w:val="0"/>
          <w:tblHeader w:val="1"/>
        </w:trPr>
        <w:tc>
          <w:tcPr>
            <w:shd w:fill="e7e6e6" w:val="clear"/>
            <w:vAlign w:val="center"/>
          </w:tcPr>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60" w:before="6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Preparation</w:t>
            </w:r>
          </w:p>
        </w:tc>
        <w:tc>
          <w:tcPr>
            <w:shd w:fill="e7e6e6" w:val="clear"/>
            <w:vAlign w:val="center"/>
          </w:tcPr>
          <w:p w:rsidR="00000000" w:rsidDel="00000000" w:rsidP="00000000" w:rsidRDefault="00000000" w:rsidRPr="00000000" w14:paraId="0000002C">
            <w:pPr>
              <w:spacing w:after="60" w:before="60" w:lineRule="auto"/>
              <w:rPr>
                <w:rFonts w:ascii="Calibri" w:cs="Calibri" w:eastAsia="Calibri" w:hAnsi="Calibri"/>
              </w:rPr>
            </w:pPr>
            <w:r w:rsidDel="00000000" w:rsidR="00000000" w:rsidRPr="00000000">
              <w:rPr>
                <w:rFonts w:ascii="Calibri" w:cs="Calibri" w:eastAsia="Calibri" w:hAnsi="Calibri"/>
                <w:rtl w:val="0"/>
              </w:rPr>
              <w:t xml:space="preserve">Materials</w:t>
            </w:r>
          </w:p>
        </w:tc>
        <w:tc>
          <w:tcPr>
            <w:shd w:fill="e7e6e6" w:val="clear"/>
            <w:vAlign w:val="center"/>
          </w:tcPr>
          <w:p w:rsidR="00000000" w:rsidDel="00000000" w:rsidP="00000000" w:rsidRDefault="00000000" w:rsidRPr="00000000" w14:paraId="0000002D">
            <w:pPr>
              <w:spacing w:after="60" w:before="60" w:lineRule="auto"/>
              <w:rPr>
                <w:rFonts w:ascii="Calibri" w:cs="Calibri" w:eastAsia="Calibri" w:hAnsi="Calibri"/>
              </w:rPr>
            </w:pPr>
            <w:r w:rsidDel="00000000" w:rsidR="00000000" w:rsidRPr="00000000">
              <w:rPr>
                <w:rFonts w:ascii="Calibri" w:cs="Calibri" w:eastAsia="Calibri" w:hAnsi="Calibri"/>
                <w:rtl w:val="0"/>
              </w:rPr>
              <w:t xml:space="preserve">Videos and Transcripts</w:t>
            </w:r>
          </w:p>
        </w:tc>
      </w:tr>
      <w:tr>
        <w:trPr>
          <w:cantSplit w:val="0"/>
          <w:trHeight w:val="9260" w:hRule="atLeast"/>
          <w:tblHeader w:val="0"/>
        </w:trPr>
        <w:tc>
          <w:tcPr/>
          <w:p w:rsidR="00000000" w:rsidDel="00000000" w:rsidP="00000000" w:rsidRDefault="00000000" w:rsidRPr="00000000" w14:paraId="0000002E">
            <w:pPr>
              <w:spacing w:after="60" w:before="60" w:lineRule="auto"/>
              <w:rPr>
                <w:rFonts w:ascii="Calibri" w:cs="Calibri" w:eastAsia="Calibri" w:hAnsi="Calibri"/>
                <w:b w:val="1"/>
              </w:rPr>
            </w:pPr>
            <w:r w:rsidDel="00000000" w:rsidR="00000000" w:rsidRPr="00000000">
              <w:rPr>
                <w:rFonts w:ascii="Calibri" w:cs="Calibri" w:eastAsia="Calibri" w:hAnsi="Calibri"/>
                <w:b w:val="1"/>
                <w:rtl w:val="0"/>
              </w:rPr>
              <w:t xml:space="preserve">Planning/Preparation Tasks:</w:t>
            </w:r>
          </w:p>
          <w:p w:rsidR="00000000" w:rsidDel="00000000" w:rsidP="00000000" w:rsidRDefault="00000000" w:rsidRPr="00000000" w14:paraId="0000002F">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60" w:before="60" w:line="240" w:lineRule="auto"/>
              <w:ind w:left="427" w:right="0" w:hanging="360"/>
              <w:jc w:val="left"/>
              <w:rPr>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Study PDLG, PPTs, video clips, and handouts. Make changes to PPTs, if needed.</w:t>
            </w:r>
            <w:r w:rsidDel="00000000" w:rsidR="00000000" w:rsidRPr="00000000">
              <w:rPr>
                <w:rtl w:val="0"/>
              </w:rPr>
            </w:r>
          </w:p>
          <w:p w:rsidR="00000000" w:rsidDel="00000000" w:rsidP="00000000" w:rsidRDefault="00000000" w:rsidRPr="00000000" w14:paraId="00000030">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60" w:before="60" w:line="240" w:lineRule="auto"/>
              <w:ind w:left="427" w:right="0" w:hanging="360"/>
              <w:jc w:val="left"/>
              <w:rPr>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Link clips</w:t>
            </w:r>
            <w:r w:rsidDel="00000000" w:rsidR="00000000" w:rsidRPr="00000000">
              <w:rPr>
                <w:rtl w:val="0"/>
              </w:rPr>
            </w:r>
          </w:p>
          <w:p w:rsidR="00000000" w:rsidDel="00000000" w:rsidP="00000000" w:rsidRDefault="00000000" w:rsidRPr="00000000" w14:paraId="00000031">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60" w:before="60" w:line="240" w:lineRule="auto"/>
              <w:ind w:left="427" w:right="0" w:hanging="360"/>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Content Deepening Prep (none)</w:t>
            </w:r>
          </w:p>
          <w:p w:rsidR="00000000" w:rsidDel="00000000" w:rsidP="00000000" w:rsidRDefault="00000000" w:rsidRPr="00000000" w14:paraId="00000032">
            <w:pPr>
              <w:spacing w:after="60" w:before="60" w:lineRule="auto"/>
              <w:rPr>
                <w:rFonts w:ascii="Calibri" w:cs="Calibri" w:eastAsia="Calibri" w:hAnsi="Calibri"/>
                <w:b w:val="1"/>
              </w:rPr>
            </w:pPr>
            <w:r w:rsidDel="00000000" w:rsidR="00000000" w:rsidRPr="00000000">
              <w:rPr>
                <w:rFonts w:ascii="Calibri" w:cs="Calibri" w:eastAsia="Calibri" w:hAnsi="Calibri"/>
                <w:b w:val="1"/>
                <w:rtl w:val="0"/>
              </w:rPr>
              <w:t xml:space="preserve">Daily Set Up Tasks: </w:t>
            </w:r>
          </w:p>
          <w:p w:rsidR="00000000" w:rsidDel="00000000" w:rsidP="00000000" w:rsidRDefault="00000000" w:rsidRPr="00000000" w14:paraId="00000033">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60" w:before="60" w:line="240" w:lineRule="auto"/>
              <w:ind w:left="427" w:right="0" w:hanging="360"/>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Check that video clips are correctly linked to PPT </w:t>
            </w:r>
          </w:p>
          <w:p w:rsidR="00000000" w:rsidDel="00000000" w:rsidP="00000000" w:rsidRDefault="00000000" w:rsidRPr="00000000" w14:paraId="00000034">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60" w:before="60" w:line="240" w:lineRule="auto"/>
              <w:ind w:left="427"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Set up PowerPoint and speakers</w:t>
            </w:r>
          </w:p>
          <w:p w:rsidR="00000000" w:rsidDel="00000000" w:rsidP="00000000" w:rsidRDefault="00000000" w:rsidRPr="00000000" w14:paraId="00000035">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60" w:line="240" w:lineRule="auto"/>
              <w:ind w:left="427" w:right="0" w:hanging="360"/>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Check video &amp; sound</w:t>
            </w:r>
          </w:p>
          <w:p w:rsidR="00000000" w:rsidDel="00000000" w:rsidP="00000000" w:rsidRDefault="00000000" w:rsidRPr="00000000" w14:paraId="00000036">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60" w:before="0" w:line="240" w:lineRule="auto"/>
              <w:ind w:left="427" w:right="0" w:hanging="360"/>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Arrange furniture, food (include social distancing protocols in set up)</w:t>
            </w:r>
          </w:p>
          <w:p w:rsidR="00000000" w:rsidDel="00000000" w:rsidP="00000000" w:rsidRDefault="00000000" w:rsidRPr="00000000" w14:paraId="00000037">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60" w:before="60" w:line="240" w:lineRule="auto"/>
              <w:ind w:left="427" w:right="0" w:hanging="360"/>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Arrange posters/charts</w:t>
            </w:r>
          </w:p>
          <w:p w:rsidR="00000000" w:rsidDel="00000000" w:rsidP="00000000" w:rsidRDefault="00000000" w:rsidRPr="00000000" w14:paraId="00000038">
            <w:pPr>
              <w:spacing w:after="60" w:before="60" w:lineRule="auto"/>
              <w:rPr>
                <w:rFonts w:ascii="Calibri" w:cs="Calibri" w:eastAsia="Calibri" w:hAnsi="Calibri"/>
                <w:b w:val="1"/>
              </w:rPr>
            </w:pPr>
            <w:r w:rsidDel="00000000" w:rsidR="00000000" w:rsidRPr="00000000">
              <w:rPr>
                <w:rFonts w:ascii="Calibri" w:cs="Calibri" w:eastAsia="Calibri" w:hAnsi="Calibri"/>
                <w:b w:val="1"/>
                <w:rtl w:val="0"/>
              </w:rPr>
              <w:t xml:space="preserve">Day 1 Set Up Task: </w:t>
            </w:r>
          </w:p>
          <w:p w:rsidR="00000000" w:rsidDel="00000000" w:rsidP="00000000" w:rsidRDefault="00000000" w:rsidRPr="00000000" w14:paraId="00000039">
            <w:pPr>
              <w:spacing w:after="60" w:before="60" w:lineRule="auto"/>
              <w:rPr>
                <w:rFonts w:ascii="Calibri" w:cs="Calibri" w:eastAsia="Calibri" w:hAnsi="Calibri"/>
              </w:rPr>
            </w:pPr>
            <w:r w:rsidDel="00000000" w:rsidR="00000000" w:rsidRPr="00000000">
              <w:rPr>
                <w:rFonts w:ascii="Calibri" w:cs="Calibri" w:eastAsia="Calibri" w:hAnsi="Calibri"/>
                <w:rtl w:val="0"/>
              </w:rPr>
              <w:t xml:space="preserve">Arrange teacher materials on tables:</w:t>
            </w:r>
          </w:p>
          <w:p w:rsidR="00000000" w:rsidDel="00000000" w:rsidP="00000000" w:rsidRDefault="00000000" w:rsidRPr="00000000" w14:paraId="0000003A">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60" w:before="60" w:line="240" w:lineRule="auto"/>
              <w:ind w:left="427" w:right="0" w:hanging="360"/>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Tabletop name cards</w:t>
            </w:r>
          </w:p>
          <w:p w:rsidR="00000000" w:rsidDel="00000000" w:rsidP="00000000" w:rsidRDefault="00000000" w:rsidRPr="00000000" w14:paraId="0000003B">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60" w:before="60" w:line="240" w:lineRule="auto"/>
              <w:ind w:left="427" w:right="0" w:hanging="360"/>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Table boxes (small red, green, yellow dots; black permanent fine-tipped markers)</w:t>
            </w:r>
          </w:p>
          <w:p w:rsidR="00000000" w:rsidDel="00000000" w:rsidP="00000000" w:rsidRDefault="00000000" w:rsidRPr="00000000" w14:paraId="0000003C">
            <w:pPr>
              <w:spacing w:after="60" w:before="60" w:lineRule="auto"/>
              <w:rPr>
                <w:rFonts w:ascii="Calibri" w:cs="Calibri" w:eastAsia="Calibri" w:hAnsi="Calibri"/>
                <w:b w:val="1"/>
              </w:rPr>
            </w:pPr>
            <w:r w:rsidDel="00000000" w:rsidR="00000000" w:rsidRPr="00000000">
              <w:rPr>
                <w:rFonts w:ascii="Calibri" w:cs="Calibri" w:eastAsia="Calibri" w:hAnsi="Calibri"/>
                <w:b w:val="1"/>
                <w:rtl w:val="0"/>
              </w:rPr>
              <w:t xml:space="preserve">Daily Follow-up Tasks:</w:t>
            </w:r>
          </w:p>
          <w:p w:rsidR="00000000" w:rsidDel="00000000" w:rsidP="00000000" w:rsidRDefault="00000000" w:rsidRPr="00000000" w14:paraId="0000003D">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60" w:before="60" w:line="240" w:lineRule="auto"/>
              <w:ind w:left="427" w:right="0" w:hanging="360"/>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Archive final PPT</w:t>
            </w:r>
          </w:p>
          <w:p w:rsidR="00000000" w:rsidDel="00000000" w:rsidP="00000000" w:rsidRDefault="00000000" w:rsidRPr="00000000" w14:paraId="0000003E">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60" w:before="60" w:line="240" w:lineRule="auto"/>
              <w:ind w:left="427" w:right="0" w:hanging="360"/>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Collect and turn in daily feedback</w:t>
            </w:r>
          </w:p>
          <w:p w:rsidR="00000000" w:rsidDel="00000000" w:rsidP="00000000" w:rsidRDefault="00000000" w:rsidRPr="00000000" w14:paraId="0000003F">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60" w:before="60" w:line="240" w:lineRule="auto"/>
              <w:ind w:left="427" w:right="0" w:hanging="360"/>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Disinfect common materials, tables, and common areas per protocol</w:t>
            </w:r>
          </w:p>
        </w:tc>
        <w:tc>
          <w:tcPr/>
          <w:p w:rsidR="00000000" w:rsidDel="00000000" w:rsidP="00000000" w:rsidRDefault="00000000" w:rsidRPr="00000000" w14:paraId="00000040">
            <w:pPr>
              <w:spacing w:after="60" w:before="60" w:lineRule="auto"/>
              <w:rPr>
                <w:rFonts w:ascii="Calibri" w:cs="Calibri" w:eastAsia="Calibri" w:hAnsi="Calibri"/>
              </w:rPr>
            </w:pPr>
            <w:r w:rsidDel="00000000" w:rsidR="00000000" w:rsidRPr="00000000">
              <w:rPr>
                <w:rFonts w:ascii="Calibri" w:cs="Calibri" w:eastAsia="Calibri" w:hAnsi="Calibri"/>
                <w:b w:val="1"/>
                <w:rtl w:val="0"/>
              </w:rPr>
              <w:t xml:space="preserve">Posters/Charts:</w:t>
            </w:r>
            <w:r w:rsidDel="00000000" w:rsidR="00000000" w:rsidRPr="00000000">
              <w:rPr>
                <w:rFonts w:ascii="Calibri" w:cs="Calibri" w:eastAsia="Calibri" w:hAnsi="Calibri"/>
                <w:rtl w:val="0"/>
              </w:rPr>
              <w:t xml:space="preserve"> </w:t>
            </w:r>
          </w:p>
          <w:p w:rsidR="00000000" w:rsidDel="00000000" w:rsidP="00000000" w:rsidRDefault="00000000" w:rsidRPr="00000000" w14:paraId="00000041">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60" w:line="240" w:lineRule="auto"/>
              <w:ind w:left="432" w:right="0" w:hanging="360"/>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STeLLA Conceptual Framework poster.</w:t>
            </w:r>
          </w:p>
          <w:p w:rsidR="00000000" w:rsidDel="00000000" w:rsidP="00000000" w:rsidRDefault="00000000" w:rsidRPr="00000000" w14:paraId="00000042">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432" w:right="0" w:hanging="360"/>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Communicating in Scientific Ways poster</w:t>
            </w:r>
          </w:p>
          <w:p w:rsidR="00000000" w:rsidDel="00000000" w:rsidP="00000000" w:rsidRDefault="00000000" w:rsidRPr="00000000" w14:paraId="00000043">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432" w:right="0" w:hanging="360"/>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Program Goals chart</w:t>
            </w:r>
          </w:p>
          <w:p w:rsidR="00000000" w:rsidDel="00000000" w:rsidP="00000000" w:rsidRDefault="00000000" w:rsidRPr="00000000" w14:paraId="00000044">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432" w:right="0" w:hanging="360"/>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Day 1 Agenda chart</w:t>
            </w:r>
          </w:p>
          <w:p w:rsidR="00000000" w:rsidDel="00000000" w:rsidP="00000000" w:rsidRDefault="00000000" w:rsidRPr="00000000" w14:paraId="00000045">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432" w:right="0" w:hanging="360"/>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Norms poster</w:t>
            </w:r>
          </w:p>
          <w:p w:rsidR="00000000" w:rsidDel="00000000" w:rsidP="00000000" w:rsidRDefault="00000000" w:rsidRPr="00000000" w14:paraId="00000046">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432" w:right="0" w:hanging="360"/>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Day 1 Focus Questions chart</w:t>
            </w:r>
          </w:p>
          <w:p w:rsidR="00000000" w:rsidDel="00000000" w:rsidP="00000000" w:rsidRDefault="00000000" w:rsidRPr="00000000" w14:paraId="00000047">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432" w:right="0" w:hanging="360"/>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Effective Science Teaching chart (sections cut up for initial charting)</w:t>
            </w:r>
          </w:p>
          <w:p w:rsidR="00000000" w:rsidDel="00000000" w:rsidP="00000000" w:rsidRDefault="00000000" w:rsidRPr="00000000" w14:paraId="00000048">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432" w:right="0" w:hanging="360"/>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Parking Lot chart</w:t>
            </w:r>
          </w:p>
          <w:p w:rsidR="00000000" w:rsidDel="00000000" w:rsidP="00000000" w:rsidRDefault="00000000" w:rsidRPr="00000000" w14:paraId="00000049">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432" w:right="0" w:hanging="360"/>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Know/Wonder chart</w:t>
            </w:r>
          </w:p>
          <w:p w:rsidR="00000000" w:rsidDel="00000000" w:rsidP="00000000" w:rsidRDefault="00000000" w:rsidRPr="00000000" w14:paraId="0000004A">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432" w:right="0" w:hanging="360"/>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Notice/Wonder chart</w:t>
            </w:r>
          </w:p>
          <w:p w:rsidR="00000000" w:rsidDel="00000000" w:rsidP="00000000" w:rsidRDefault="00000000" w:rsidRPr="00000000" w14:paraId="0000004B">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432" w:right="0" w:hanging="360"/>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DQB Title (Unit Central Question)</w:t>
            </w:r>
          </w:p>
          <w:p w:rsidR="00000000" w:rsidDel="00000000" w:rsidP="00000000" w:rsidRDefault="00000000" w:rsidRPr="00000000" w14:paraId="0000004C">
            <w:pPr>
              <w:spacing w:after="60" w:before="60" w:lineRule="auto"/>
              <w:rPr>
                <w:rFonts w:ascii="Calibri" w:cs="Calibri" w:eastAsia="Calibri" w:hAnsi="Calibri"/>
              </w:rPr>
            </w:pPr>
            <w:r w:rsidDel="00000000" w:rsidR="00000000" w:rsidRPr="00000000">
              <w:rPr>
                <w:rFonts w:ascii="Calibri" w:cs="Calibri" w:eastAsia="Calibri" w:hAnsi="Calibri"/>
                <w:b w:val="1"/>
                <w:rtl w:val="0"/>
              </w:rPr>
              <w:t xml:space="preserve">Handouts in PD binder front pocket or in Pre-Tab: </w:t>
            </w:r>
            <w:r w:rsidDel="00000000" w:rsidR="00000000" w:rsidRPr="00000000">
              <w:rPr>
                <w:rFonts w:ascii="Calibri" w:cs="Calibri" w:eastAsia="Calibri" w:hAnsi="Calibri"/>
                <w:rtl w:val="0"/>
              </w:rPr>
              <w:t xml:space="preserve"> </w:t>
            </w:r>
          </w:p>
          <w:p w:rsidR="00000000" w:rsidDel="00000000" w:rsidP="00000000" w:rsidRDefault="00000000" w:rsidRPr="00000000" w14:paraId="0000004D">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60" w:line="240" w:lineRule="auto"/>
              <w:ind w:left="432" w:right="0" w:hanging="360"/>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Z-fold chart: Student Thinking Lens Strategies</w:t>
            </w:r>
          </w:p>
          <w:p w:rsidR="00000000" w:rsidDel="00000000" w:rsidP="00000000" w:rsidRDefault="00000000" w:rsidRPr="00000000" w14:paraId="0000004E">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432" w:right="0" w:hanging="360"/>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Program Goals</w:t>
            </w:r>
          </w:p>
          <w:p w:rsidR="00000000" w:rsidDel="00000000" w:rsidP="00000000" w:rsidRDefault="00000000" w:rsidRPr="00000000" w14:paraId="0000004F">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432" w:right="0" w:hanging="360"/>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Week-at-a-Glance</w:t>
            </w:r>
          </w:p>
          <w:p w:rsidR="00000000" w:rsidDel="00000000" w:rsidP="00000000" w:rsidRDefault="00000000" w:rsidRPr="00000000" w14:paraId="00000050">
            <w:pPr>
              <w:spacing w:after="60" w:before="60" w:lineRule="auto"/>
              <w:rPr>
                <w:rFonts w:ascii="Calibri" w:cs="Calibri" w:eastAsia="Calibri" w:hAnsi="Calibri"/>
                <w:b w:val="1"/>
              </w:rPr>
            </w:pPr>
            <w:r w:rsidDel="00000000" w:rsidR="00000000" w:rsidRPr="00000000">
              <w:rPr>
                <w:rFonts w:ascii="Calibri" w:cs="Calibri" w:eastAsia="Calibri" w:hAnsi="Calibri"/>
                <w:b w:val="1"/>
                <w:rtl w:val="0"/>
              </w:rPr>
              <w:t xml:space="preserve">Handouts in SSUP PD binder, Tab 1:</w:t>
            </w:r>
          </w:p>
          <w:p w:rsidR="00000000" w:rsidDel="00000000" w:rsidP="00000000" w:rsidRDefault="00000000" w:rsidRPr="00000000" w14:paraId="00000051">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60" w:line="240" w:lineRule="auto"/>
              <w:ind w:left="432" w:right="0" w:hanging="360"/>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Norms</w:t>
            </w:r>
          </w:p>
          <w:p w:rsidR="00000000" w:rsidDel="00000000" w:rsidP="00000000" w:rsidRDefault="00000000" w:rsidRPr="00000000" w14:paraId="00000052">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432" w:right="0" w:hanging="360"/>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CSW Transcript: SSUP_ET_TN GR4_SG1_Willett_C1</w:t>
            </w:r>
          </w:p>
          <w:p w:rsidR="00000000" w:rsidDel="00000000" w:rsidP="00000000" w:rsidRDefault="00000000" w:rsidRPr="00000000" w14:paraId="00000053">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444" w:right="0" w:hanging="353"/>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Day 1 Reflection </w:t>
            </w:r>
          </w:p>
          <w:p w:rsidR="00000000" w:rsidDel="00000000" w:rsidP="00000000" w:rsidRDefault="00000000" w:rsidRPr="00000000" w14:paraId="00000054">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444" w:right="0" w:hanging="353"/>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Cut sheet: Science Content Handouts</w:t>
            </w:r>
          </w:p>
          <w:p w:rsidR="00000000" w:rsidDel="00000000" w:rsidP="00000000" w:rsidRDefault="00000000" w:rsidRPr="00000000" w14:paraId="00000055">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444" w:right="0" w:hanging="353"/>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HO 1.1: Ideas about Energy</w:t>
            </w:r>
          </w:p>
          <w:p w:rsidR="00000000" w:rsidDel="00000000" w:rsidP="00000000" w:rsidRDefault="00000000" w:rsidRPr="00000000" w14:paraId="00000056">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444" w:right="0" w:hanging="353"/>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HO 1.2: Communicating in Scientific Ways</w:t>
            </w:r>
          </w:p>
          <w:p w:rsidR="00000000" w:rsidDel="00000000" w:rsidP="00000000" w:rsidRDefault="00000000" w:rsidRPr="00000000" w14:paraId="00000057">
            <w:pPr>
              <w:spacing w:after="60" w:before="60" w:lineRule="auto"/>
              <w:rPr>
                <w:rFonts w:ascii="Calibri" w:cs="Calibri" w:eastAsia="Calibri" w:hAnsi="Calibri"/>
              </w:rPr>
            </w:pPr>
            <w:r w:rsidDel="00000000" w:rsidR="00000000" w:rsidRPr="00000000">
              <w:rPr>
                <w:rFonts w:ascii="Calibri" w:cs="Calibri" w:eastAsia="Calibri" w:hAnsi="Calibri"/>
                <w:b w:val="1"/>
                <w:rtl w:val="0"/>
              </w:rPr>
              <w:t xml:space="preserve">Supplies: </w:t>
            </w:r>
            <w:r w:rsidDel="00000000" w:rsidR="00000000" w:rsidRPr="00000000">
              <w:rPr>
                <w:rtl w:val="0"/>
              </w:rPr>
            </w:r>
          </w:p>
          <w:p w:rsidR="00000000" w:rsidDel="00000000" w:rsidP="00000000" w:rsidRDefault="00000000" w:rsidRPr="00000000" w14:paraId="00000058">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60" w:line="240" w:lineRule="auto"/>
              <w:ind w:left="427" w:right="0" w:hanging="360"/>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Car Launcher System (1/group of 3)</w:t>
            </w:r>
          </w:p>
          <w:p w:rsidR="00000000" w:rsidDel="00000000" w:rsidP="00000000" w:rsidRDefault="00000000" w:rsidRPr="00000000" w14:paraId="00000059">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427" w:right="0" w:hanging="360"/>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Chart paper and markers</w:t>
            </w:r>
          </w:p>
          <w:p w:rsidR="00000000" w:rsidDel="00000000" w:rsidP="00000000" w:rsidRDefault="00000000" w:rsidRPr="00000000" w14:paraId="0000005A">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60" w:before="0" w:line="240" w:lineRule="auto"/>
              <w:ind w:left="427" w:right="0" w:hanging="360"/>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Blue tape</w:t>
            </w:r>
          </w:p>
          <w:p w:rsidR="00000000" w:rsidDel="00000000" w:rsidP="00000000" w:rsidRDefault="00000000" w:rsidRPr="00000000" w14:paraId="0000005B">
            <w:pPr>
              <w:spacing w:after="60" w:before="60" w:lineRule="auto"/>
              <w:ind w:right="-130"/>
              <w:rPr>
                <w:rFonts w:ascii="Calibri" w:cs="Calibri" w:eastAsia="Calibri" w:hAnsi="Calibri"/>
                <w:b w:val="1"/>
              </w:rPr>
            </w:pPr>
            <w:r w:rsidDel="00000000" w:rsidR="00000000" w:rsidRPr="00000000">
              <w:rPr>
                <w:rFonts w:ascii="Calibri" w:cs="Calibri" w:eastAsia="Calibri" w:hAnsi="Calibri"/>
                <w:b w:val="1"/>
                <w:rtl w:val="0"/>
              </w:rPr>
              <w:t xml:space="preserve">Resources:</w:t>
            </w:r>
          </w:p>
          <w:p w:rsidR="00000000" w:rsidDel="00000000" w:rsidP="00000000" w:rsidRDefault="00000000" w:rsidRPr="00000000" w14:paraId="0000005C">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60" w:line="240" w:lineRule="auto"/>
              <w:ind w:left="432" w:right="0" w:hanging="360"/>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STeLLA Strategies booklet</w:t>
            </w:r>
          </w:p>
          <w:p w:rsidR="00000000" w:rsidDel="00000000" w:rsidP="00000000" w:rsidRDefault="00000000" w:rsidRPr="00000000" w14:paraId="0000005D">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432" w:right="0" w:hanging="360"/>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BSCS Journal (norms pasted into the journal)</w:t>
            </w:r>
          </w:p>
          <w:p w:rsidR="00000000" w:rsidDel="00000000" w:rsidP="00000000" w:rsidRDefault="00000000" w:rsidRPr="00000000" w14:paraId="0000005E">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432" w:right="0" w:hanging="360"/>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Content Deepening Notebook</w:t>
            </w:r>
          </w:p>
        </w:tc>
        <w:tc>
          <w:tcPr/>
          <w:p w:rsidR="00000000" w:rsidDel="00000000" w:rsidP="00000000" w:rsidRDefault="00000000" w:rsidRPr="00000000" w14:paraId="0000005F">
            <w:pPr>
              <w:numPr>
                <w:ilvl w:val="0"/>
                <w:numId w:val="3"/>
              </w:numPr>
              <w:spacing w:after="60" w:before="60" w:lineRule="auto"/>
              <w:ind w:left="430" w:hanging="360"/>
              <w:rPr/>
            </w:pPr>
            <w:r w:rsidDel="00000000" w:rsidR="00000000" w:rsidRPr="00000000">
              <w:rPr>
                <w:rFonts w:ascii="Calibri" w:cs="Calibri" w:eastAsia="Calibri" w:hAnsi="Calibri"/>
                <w:rtl w:val="0"/>
              </w:rPr>
              <w:t xml:space="preserve">CSW Clip: SSUP_ET_TN GR4_SG1_Willett_C1</w:t>
            </w:r>
          </w:p>
          <w:p w:rsidR="00000000" w:rsidDel="00000000" w:rsidP="00000000" w:rsidRDefault="00000000" w:rsidRPr="00000000" w14:paraId="00000060">
            <w:pPr>
              <w:spacing w:after="60" w:before="60" w:lineRule="auto"/>
              <w:ind w:left="70" w:firstLine="0"/>
              <w:rPr>
                <w:rFonts w:ascii="Calibri" w:cs="Calibri" w:eastAsia="Calibri" w:hAnsi="Calibri"/>
              </w:rPr>
            </w:pPr>
            <w:r w:rsidDel="00000000" w:rsidR="00000000" w:rsidRPr="00000000">
              <w:rPr>
                <w:rtl w:val="0"/>
              </w:rPr>
            </w:r>
          </w:p>
        </w:tc>
      </w:tr>
    </w:tbl>
    <w:p w:rsidR="00000000" w:rsidDel="00000000" w:rsidP="00000000" w:rsidRDefault="00000000" w:rsidRPr="00000000" w14:paraId="00000061">
      <w:pPr>
        <w:rPr>
          <w:sz w:val="20"/>
          <w:szCs w:val="20"/>
        </w:rPr>
      </w:pPr>
      <w:r w:rsidDel="00000000" w:rsidR="00000000" w:rsidRPr="00000000">
        <w:rPr>
          <w:b w:val="1"/>
          <w:color w:val="000000"/>
          <w:sz w:val="20"/>
          <w:szCs w:val="20"/>
          <w:rtl w:val="0"/>
        </w:rPr>
        <w:t xml:space="preserve">DAY 1 SESSION OUTLINE: 10:00 a.m. - 4:30 p.m.   </w:t>
      </w:r>
      <w:r w:rsidDel="00000000" w:rsidR="00000000" w:rsidRPr="00000000">
        <w:rPr>
          <w:rtl w:val="0"/>
        </w:rPr>
      </w:r>
    </w:p>
    <w:tbl>
      <w:tblPr>
        <w:tblStyle w:val="Table3"/>
        <w:tblW w:w="14454.0" w:type="dxa"/>
        <w:jc w:val="left"/>
        <w:tblLayout w:type="fixed"/>
        <w:tblLook w:val="0400"/>
      </w:tblPr>
      <w:tblGrid>
        <w:gridCol w:w="1320"/>
        <w:gridCol w:w="4110"/>
        <w:gridCol w:w="4902"/>
        <w:gridCol w:w="4122"/>
        <w:tblGridChange w:id="0">
          <w:tblGrid>
            <w:gridCol w:w="1320"/>
            <w:gridCol w:w="4110"/>
            <w:gridCol w:w="4902"/>
            <w:gridCol w:w="4122"/>
          </w:tblGrid>
        </w:tblGridChange>
      </w:tblGrid>
      <w:tr>
        <w:trPr>
          <w:cantSplit w:val="0"/>
          <w:tblHeader w:val="1"/>
        </w:trPr>
        <w:tc>
          <w:tcPr>
            <w:tcBorders>
              <w:top w:color="000000" w:space="0" w:sz="4" w:val="single"/>
              <w:left w:color="000000" w:space="0" w:sz="4" w:val="single"/>
              <w:bottom w:color="000000" w:space="0" w:sz="4" w:val="single"/>
              <w:right w:color="000000" w:space="0" w:sz="4" w:val="single"/>
            </w:tcBorders>
            <w:shd w:fill="d9d9d9" w:val="clear"/>
            <w:tcMar>
              <w:top w:w="43.0" w:type="dxa"/>
              <w:left w:w="43.0" w:type="dxa"/>
              <w:bottom w:w="43.0" w:type="dxa"/>
              <w:right w:w="43.0" w:type="dxa"/>
            </w:tcMar>
          </w:tcPr>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Time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Mar>
              <w:top w:w="43.0" w:type="dxa"/>
              <w:left w:w="43.0" w:type="dxa"/>
              <w:bottom w:w="43.0" w:type="dxa"/>
              <w:right w:w="43.0" w:type="dxa"/>
            </w:tcMar>
          </w:tcPr>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center"/>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Purpose</w:t>
            </w:r>
          </w:p>
        </w:tc>
        <w:tc>
          <w:tcPr>
            <w:tcBorders>
              <w:top w:color="000000" w:space="0" w:sz="4" w:val="single"/>
              <w:left w:color="000000" w:space="0" w:sz="4" w:val="single"/>
              <w:bottom w:color="000000" w:space="0" w:sz="4" w:val="single"/>
              <w:right w:color="000000" w:space="0" w:sz="4" w:val="single"/>
            </w:tcBorders>
            <w:shd w:fill="d9d9d9" w:val="clear"/>
            <w:tcMar>
              <w:top w:w="43.0" w:type="dxa"/>
              <w:left w:w="43.0" w:type="dxa"/>
              <w:bottom w:w="43.0" w:type="dxa"/>
              <w:right w:w="43.0" w:type="dxa"/>
            </w:tcMar>
          </w:tcPr>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center"/>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Content</w:t>
            </w:r>
          </w:p>
        </w:tc>
        <w:tc>
          <w:tcPr>
            <w:tcBorders>
              <w:top w:color="000000" w:space="0" w:sz="4" w:val="single"/>
              <w:left w:color="000000" w:space="0" w:sz="4" w:val="single"/>
              <w:bottom w:color="000000" w:space="0" w:sz="4" w:val="single"/>
              <w:right w:color="000000" w:space="0" w:sz="4" w:val="single"/>
            </w:tcBorders>
            <w:shd w:fill="d9d9d9" w:val="clear"/>
            <w:tcMar>
              <w:top w:w="43.0" w:type="dxa"/>
              <w:left w:w="43.0" w:type="dxa"/>
              <w:bottom w:w="43.0" w:type="dxa"/>
              <w:right w:w="43.0" w:type="dxa"/>
            </w:tcMar>
          </w:tcPr>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center"/>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Activities</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43.0" w:type="dxa"/>
              <w:left w:w="43.0" w:type="dxa"/>
              <w:bottom w:w="43.0" w:type="dxa"/>
              <w:right w:w="43.0" w:type="dxa"/>
            </w:tcMar>
          </w:tcPr>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0" w:line="240" w:lineRule="auto"/>
              <w:ind w:left="0" w:right="0"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10:00 – 10:40 </w:t>
            </w:r>
          </w:p>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0" w:line="240" w:lineRule="auto"/>
              <w:ind w:left="0" w:right="0"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40 min</w:t>
            </w:r>
          </w:p>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0" w:line="240" w:lineRule="auto"/>
              <w:ind w:left="0" w:right="0"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Slides 1-7</w:t>
            </w:r>
          </w:p>
          <w:p w:rsidR="00000000" w:rsidDel="00000000" w:rsidP="00000000" w:rsidRDefault="00000000" w:rsidRPr="00000000" w14:paraId="0000006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Whole Group</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43.0" w:type="dxa"/>
              <w:left w:w="43.0" w:type="dxa"/>
              <w:bottom w:w="43.0" w:type="dxa"/>
              <w:right w:w="43.0" w:type="dxa"/>
            </w:tcMar>
          </w:tcPr>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Purpose: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Continue to build community and set the stage for learning throughout the week and into the academic year.</w:t>
            </w:r>
          </w:p>
          <w:p w:rsidR="00000000" w:rsidDel="00000000" w:rsidP="00000000" w:rsidRDefault="00000000" w:rsidRPr="00000000" w14:paraId="0000006B">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43.0" w:type="dxa"/>
              <w:left w:w="43.0" w:type="dxa"/>
              <w:bottom w:w="43.0" w:type="dxa"/>
              <w:right w:w="43.0" w:type="dxa"/>
            </w:tcMar>
          </w:tcPr>
          <w:p w:rsidR="00000000" w:rsidDel="00000000" w:rsidP="00000000" w:rsidRDefault="00000000" w:rsidRPr="00000000" w14:paraId="0000006C">
            <w:pPr>
              <w:spacing w:after="0" w:line="240" w:lineRule="auto"/>
              <w:rPr>
                <w:b w:val="1"/>
                <w:sz w:val="20"/>
                <w:szCs w:val="20"/>
              </w:rPr>
            </w:pPr>
            <w:r w:rsidDel="00000000" w:rsidR="00000000" w:rsidRPr="00000000">
              <w:rPr>
                <w:b w:val="1"/>
                <w:sz w:val="20"/>
                <w:szCs w:val="20"/>
                <w:rtl w:val="0"/>
              </w:rPr>
              <w:t xml:space="preserve">Content: </w:t>
            </w:r>
            <w:r w:rsidDel="00000000" w:rsidR="00000000" w:rsidRPr="00000000">
              <w:rPr>
                <w:sz w:val="20"/>
                <w:szCs w:val="20"/>
                <w:rtl w:val="0"/>
              </w:rPr>
              <w:t xml:space="preserve">Share focus questions for the day:</w:t>
            </w:r>
            <w:r w:rsidDel="00000000" w:rsidR="00000000" w:rsidRPr="00000000">
              <w:rPr>
                <w:rtl w:val="0"/>
              </w:rPr>
            </w:r>
          </w:p>
          <w:p w:rsidR="00000000" w:rsidDel="00000000" w:rsidP="00000000" w:rsidRDefault="00000000" w:rsidRPr="00000000" w14:paraId="0000006D">
            <w:pPr>
              <w:numPr>
                <w:ilvl w:val="0"/>
                <w:numId w:val="30"/>
              </w:numPr>
              <w:spacing w:after="0" w:line="240" w:lineRule="auto"/>
              <w:ind w:left="720" w:hanging="360"/>
              <w:rPr>
                <w:color w:val="000000"/>
              </w:rPr>
            </w:pPr>
            <w:r w:rsidDel="00000000" w:rsidR="00000000" w:rsidRPr="00000000">
              <w:rPr>
                <w:sz w:val="20"/>
                <w:szCs w:val="20"/>
                <w:rtl w:val="0"/>
              </w:rPr>
              <w:t xml:space="preserve">How do we know if something has energy?</w:t>
            </w:r>
            <w:r w:rsidDel="00000000" w:rsidR="00000000" w:rsidRPr="00000000">
              <w:rPr>
                <w:rtl w:val="0"/>
              </w:rPr>
            </w:r>
          </w:p>
          <w:p w:rsidR="00000000" w:rsidDel="00000000" w:rsidP="00000000" w:rsidRDefault="00000000" w:rsidRPr="00000000" w14:paraId="0000006E">
            <w:pPr>
              <w:numPr>
                <w:ilvl w:val="0"/>
                <w:numId w:val="30"/>
              </w:numPr>
              <w:spacing w:after="0" w:line="240" w:lineRule="auto"/>
              <w:ind w:left="720" w:hanging="360"/>
              <w:rPr>
                <w:color w:val="000000"/>
              </w:rPr>
            </w:pPr>
            <w:r w:rsidDel="00000000" w:rsidR="00000000" w:rsidRPr="00000000">
              <w:rPr>
                <w:color w:val="000000"/>
                <w:sz w:val="20"/>
                <w:szCs w:val="20"/>
                <w:rtl w:val="0"/>
              </w:rPr>
              <w:t xml:space="preserve">What are the STeLLA Lenses and Strategies, and why do we think they will make a difference in your science teaching and students’ learning?</w:t>
            </w:r>
          </w:p>
          <w:p w:rsidR="00000000" w:rsidDel="00000000" w:rsidP="00000000" w:rsidRDefault="00000000" w:rsidRPr="00000000" w14:paraId="0000006F">
            <w:pPr>
              <w:numPr>
                <w:ilvl w:val="0"/>
                <w:numId w:val="30"/>
              </w:numPr>
              <w:spacing w:after="0" w:line="240" w:lineRule="auto"/>
              <w:ind w:left="720" w:hanging="360"/>
              <w:rPr>
                <w:color w:val="000000"/>
              </w:rPr>
            </w:pPr>
            <w:r w:rsidDel="00000000" w:rsidR="00000000" w:rsidRPr="00000000">
              <w:rPr>
                <w:sz w:val="20"/>
                <w:szCs w:val="20"/>
                <w:rtl w:val="0"/>
              </w:rPr>
              <w:t xml:space="preserve">How can students be empowered to reveal their thinking and to listen to and interact with each other during classroom conversations?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43.0" w:type="dxa"/>
              <w:left w:w="43.0" w:type="dxa"/>
              <w:bottom w:w="43.0" w:type="dxa"/>
              <w:right w:w="43.0" w:type="dxa"/>
            </w:tcMar>
          </w:tcPr>
          <w:p w:rsidR="00000000" w:rsidDel="00000000" w:rsidP="00000000" w:rsidRDefault="00000000" w:rsidRPr="00000000" w14:paraId="000000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Opening </w:t>
            </w:r>
            <w:r w:rsidDel="00000000" w:rsidR="00000000" w:rsidRPr="00000000">
              <w:rPr>
                <w:rtl w:val="0"/>
              </w:rPr>
            </w:r>
          </w:p>
          <w:p w:rsidR="00000000" w:rsidDel="00000000" w:rsidP="00000000" w:rsidRDefault="00000000" w:rsidRPr="00000000" w14:paraId="00000071">
            <w:pPr>
              <w:keepNext w:val="0"/>
              <w:keepLines w:val="0"/>
              <w:pageBreakBefore w:val="0"/>
              <w:widowControl w:val="1"/>
              <w:numPr>
                <w:ilvl w:val="0"/>
                <w:numId w:val="3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Welcome &amp; introductions</w:t>
            </w:r>
          </w:p>
          <w:p w:rsidR="00000000" w:rsidDel="00000000" w:rsidP="00000000" w:rsidRDefault="00000000" w:rsidRPr="00000000" w14:paraId="00000072">
            <w:pPr>
              <w:keepNext w:val="0"/>
              <w:keepLines w:val="0"/>
              <w:pageBreakBefore w:val="0"/>
              <w:widowControl w:val="1"/>
              <w:numPr>
                <w:ilvl w:val="0"/>
                <w:numId w:val="3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Goals, Agenda, and Norms</w:t>
            </w:r>
          </w:p>
          <w:p w:rsidR="00000000" w:rsidDel="00000000" w:rsidP="00000000" w:rsidRDefault="00000000" w:rsidRPr="00000000" w14:paraId="00000073">
            <w:pPr>
              <w:keepNext w:val="0"/>
              <w:keepLines w:val="0"/>
              <w:pageBreakBefore w:val="0"/>
              <w:widowControl w:val="1"/>
              <w:numPr>
                <w:ilvl w:val="0"/>
                <w:numId w:val="3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Focus Questions </w:t>
            </w:r>
          </w:p>
          <w:p w:rsidR="00000000" w:rsidDel="00000000" w:rsidP="00000000" w:rsidRDefault="00000000" w:rsidRPr="00000000" w14:paraId="00000074">
            <w:pPr>
              <w:keepNext w:val="0"/>
              <w:keepLines w:val="0"/>
              <w:pageBreakBefore w:val="0"/>
              <w:widowControl w:val="1"/>
              <w:numPr>
                <w:ilvl w:val="0"/>
                <w:numId w:val="3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Revisit Effective Science Teaching Chart </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2f2f2" w:val="clear"/>
            <w:tcMar>
              <w:top w:w="43.0" w:type="dxa"/>
              <w:left w:w="43.0" w:type="dxa"/>
              <w:bottom w:w="43.0" w:type="dxa"/>
              <w:right w:w="43.0" w:type="dxa"/>
            </w:tcMar>
          </w:tcPr>
          <w:p w:rsidR="00000000" w:rsidDel="00000000" w:rsidP="00000000" w:rsidRDefault="00000000" w:rsidRPr="00000000" w14:paraId="00000075">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0" w:line="240" w:lineRule="auto"/>
              <w:ind w:left="0" w:right="0"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10:40 – 10:50</w:t>
            </w:r>
          </w:p>
          <w:p w:rsidR="00000000" w:rsidDel="00000000" w:rsidP="00000000" w:rsidRDefault="00000000" w:rsidRPr="00000000" w14:paraId="00000076">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0" w:line="240" w:lineRule="auto"/>
              <w:ind w:left="0" w:right="0"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10 min</w:t>
            </w:r>
          </w:p>
        </w:tc>
        <w:tc>
          <w:tcPr>
            <w:gridSpan w:val="3"/>
            <w:tcBorders>
              <w:top w:color="000000" w:space="0" w:sz="4" w:val="single"/>
              <w:left w:color="000000" w:space="0" w:sz="4" w:val="single"/>
              <w:bottom w:color="000000" w:space="0" w:sz="4" w:val="single"/>
              <w:right w:color="000000" w:space="0" w:sz="4" w:val="single"/>
            </w:tcBorders>
            <w:shd w:fill="f2f2f2" w:val="clear"/>
            <w:tcMar>
              <w:top w:w="43.0" w:type="dxa"/>
              <w:left w:w="43.0" w:type="dxa"/>
              <w:bottom w:w="43.0" w:type="dxa"/>
              <w:right w:w="43.0" w:type="dxa"/>
            </w:tcMar>
          </w:tcPr>
          <w:p w:rsidR="00000000" w:rsidDel="00000000" w:rsidP="00000000" w:rsidRDefault="00000000" w:rsidRPr="00000000" w14:paraId="000000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Transition to Study Groups</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43.0" w:type="dxa"/>
              <w:left w:w="43.0" w:type="dxa"/>
              <w:bottom w:w="43.0" w:type="dxa"/>
              <w:right w:w="43.0" w:type="dxa"/>
            </w:tcMar>
          </w:tcPr>
          <w:p w:rsidR="00000000" w:rsidDel="00000000" w:rsidP="00000000" w:rsidRDefault="00000000" w:rsidRPr="00000000" w14:paraId="000000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10:50 – 11:50 </w:t>
            </w:r>
          </w:p>
          <w:p w:rsidR="00000000" w:rsidDel="00000000" w:rsidP="00000000" w:rsidRDefault="00000000" w:rsidRPr="00000000" w14:paraId="000000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55 min </w:t>
            </w:r>
          </w:p>
          <w:p w:rsidR="00000000" w:rsidDel="00000000" w:rsidP="00000000" w:rsidRDefault="00000000" w:rsidRPr="00000000" w14:paraId="000000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+ 5 min break</w:t>
            </w:r>
          </w:p>
          <w:p w:rsidR="00000000" w:rsidDel="00000000" w:rsidP="00000000" w:rsidRDefault="00000000" w:rsidRPr="00000000" w14:paraId="0000007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Slides 8-16</w:t>
            </w:r>
          </w:p>
          <w:p w:rsidR="00000000" w:rsidDel="00000000" w:rsidP="00000000" w:rsidRDefault="00000000" w:rsidRPr="00000000" w14:paraId="0000007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Study Group Teams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43.0" w:type="dxa"/>
              <w:left w:w="43.0" w:type="dxa"/>
              <w:bottom w:w="43.0" w:type="dxa"/>
              <w:right w:w="43.0" w:type="dxa"/>
            </w:tcMar>
          </w:tcPr>
          <w:p w:rsidR="00000000" w:rsidDel="00000000" w:rsidP="00000000" w:rsidRDefault="00000000" w:rsidRPr="00000000" w14:paraId="000000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Purpose: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Model effective STeLLA-based science teaching and learning through a common experience that is grounded in a 3D, phenomena/problem driven unit and designed for adult learners. The Teacher Set-up and Follow-up are reflective of STeLLA Strategy F (Activity Set-up, Activity, and Activity Follow-up) with an eye toward teachers as science learners. PDLs use the teacher follow-up to uncover teacher ideas about their experience and then leverage those ideas throughout analysis of practice.</w:t>
            </w:r>
          </w:p>
        </w:tc>
        <w:tc>
          <w:tcPr>
            <w:tcBorders>
              <w:top w:color="000000" w:space="0" w:sz="4" w:val="single"/>
              <w:left w:color="000000" w:space="0" w:sz="4" w:val="single"/>
              <w:bottom w:color="000000" w:space="0" w:sz="4" w:val="single"/>
              <w:right w:color="000000" w:space="0" w:sz="4" w:val="single"/>
            </w:tcBorders>
            <w:tcMar>
              <w:top w:w="43.0" w:type="dxa"/>
              <w:left w:w="43.0" w:type="dxa"/>
              <w:bottom w:w="43.0" w:type="dxa"/>
              <w:right w:w="43.0" w:type="dxa"/>
            </w:tcMar>
          </w:tcPr>
          <w:p w:rsidR="00000000" w:rsidDel="00000000" w:rsidP="00000000" w:rsidRDefault="00000000" w:rsidRPr="00000000" w14:paraId="00000080">
            <w:pPr>
              <w:spacing w:after="0" w:line="240" w:lineRule="auto"/>
              <w:rPr>
                <w:sz w:val="20"/>
                <w:szCs w:val="20"/>
              </w:rPr>
            </w:pPr>
            <w:r w:rsidDel="00000000" w:rsidR="00000000" w:rsidRPr="00000000">
              <w:rPr>
                <w:b w:val="1"/>
                <w:color w:val="000000"/>
                <w:sz w:val="20"/>
                <w:szCs w:val="20"/>
                <w:rtl w:val="0"/>
              </w:rPr>
              <w:t xml:space="preserve">Content: </w:t>
            </w:r>
            <w:r w:rsidDel="00000000" w:rsidR="00000000" w:rsidRPr="00000000">
              <w:rPr>
                <w:color w:val="000000"/>
                <w:sz w:val="20"/>
                <w:szCs w:val="20"/>
                <w:rtl w:val="0"/>
              </w:rPr>
              <w:t xml:space="preserve">STeLLA model lessons/units attend to the characteristics of effective science teaching and learning (e.g., 3D, phenomenon/problem-driven, student-centered, make student thinking visible and support sense-making, coherent, and access/engage prior knowledge and develop metacognitive abilities).</w:t>
            </w:r>
            <w:r w:rsidDel="00000000" w:rsidR="00000000" w:rsidRPr="00000000">
              <w:rPr>
                <w:rtl w:val="0"/>
              </w:rPr>
            </w:r>
          </w:p>
          <w:p w:rsidR="00000000" w:rsidDel="00000000" w:rsidP="00000000" w:rsidRDefault="00000000" w:rsidRPr="00000000" w14:paraId="00000081">
            <w:pPr>
              <w:spacing w:after="0" w:line="240" w:lineRule="auto"/>
              <w:rPr>
                <w:sz w:val="20"/>
                <w:szCs w:val="20"/>
              </w:rPr>
            </w:pPr>
            <w:r w:rsidDel="00000000" w:rsidR="00000000" w:rsidRPr="00000000">
              <w:rPr>
                <w:rtl w:val="0"/>
              </w:rPr>
            </w:r>
          </w:p>
          <w:p w:rsidR="00000000" w:rsidDel="00000000" w:rsidP="00000000" w:rsidRDefault="00000000" w:rsidRPr="00000000" w14:paraId="00000082">
            <w:pPr>
              <w:spacing w:after="60" w:before="60" w:lineRule="auto"/>
              <w:rPr>
                <w:rFonts w:ascii="Calibri" w:cs="Calibri" w:eastAsia="Calibri" w:hAnsi="Calibri"/>
                <w:color w:val="000000"/>
                <w:sz w:val="20"/>
                <w:szCs w:val="20"/>
              </w:rPr>
            </w:pPr>
            <w:r w:rsidDel="00000000" w:rsidR="00000000" w:rsidRPr="00000000">
              <w:rPr>
                <w:rFonts w:ascii="Calibri" w:cs="Calibri" w:eastAsia="Calibri" w:hAnsi="Calibri"/>
                <w:sz w:val="20"/>
                <w:szCs w:val="20"/>
                <w:rtl w:val="0"/>
              </w:rPr>
              <w:t xml:space="preserve">We can detect energy when an object is moving. We can detect changes in energy when the motion of an object changes.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43.0" w:type="dxa"/>
              <w:left w:w="43.0" w:type="dxa"/>
              <w:bottom w:w="43.0" w:type="dxa"/>
              <w:right w:w="43.0" w:type="dxa"/>
            </w:tcMar>
          </w:tcPr>
          <w:p w:rsidR="00000000" w:rsidDel="00000000" w:rsidP="00000000" w:rsidRDefault="00000000" w:rsidRPr="00000000" w14:paraId="00000083">
            <w:pPr>
              <w:keepNext w:val="0"/>
              <w:keepLines w:val="0"/>
              <w:pageBreakBefore w:val="0"/>
              <w:widowControl w:val="1"/>
              <w:pBdr>
                <w:top w:space="0" w:sz="0" w:val="nil"/>
                <w:left w:space="0" w:sz="0" w:val="nil"/>
                <w:bottom w:space="0" w:sz="0" w:val="nil"/>
                <w:right w:space="0" w:sz="0" w:val="nil"/>
                <w:between w:space="0" w:sz="0" w:val="nil"/>
              </w:pBdr>
              <w:shd w:fill="auto" w:val="clear"/>
              <w:spacing w:after="20" w:before="0"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Content Deepening: Anchor Lesson 1</w:t>
            </w:r>
          </w:p>
          <w:p w:rsidR="00000000" w:rsidDel="00000000" w:rsidP="00000000" w:rsidRDefault="00000000" w:rsidRPr="00000000" w14:paraId="0000008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0" w:before="0" w:line="240" w:lineRule="auto"/>
              <w:ind w:left="720" w:right="0" w:hanging="360"/>
              <w:jc w:val="left"/>
              <w:rPr>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Teacher Set-up</w:t>
            </w:r>
            <w:r w:rsidDel="00000000" w:rsidR="00000000" w:rsidRPr="00000000">
              <w:rPr>
                <w:rtl w:val="0"/>
              </w:rPr>
            </w:r>
          </w:p>
          <w:p w:rsidR="00000000" w:rsidDel="00000000" w:rsidP="00000000" w:rsidRDefault="00000000" w:rsidRPr="00000000" w14:paraId="0000008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0" w:before="0" w:line="240" w:lineRule="auto"/>
              <w:ind w:left="720" w:right="0" w:hanging="360"/>
              <w:jc w:val="left"/>
              <w:rPr>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Anchor Experience for Adult Science Learners</w:t>
            </w:r>
            <w:r w:rsidDel="00000000" w:rsidR="00000000" w:rsidRPr="00000000">
              <w:rPr>
                <w:rtl w:val="0"/>
              </w:rPr>
            </w:r>
          </w:p>
          <w:p w:rsidR="00000000" w:rsidDel="00000000" w:rsidP="00000000" w:rsidRDefault="00000000" w:rsidRPr="00000000" w14:paraId="0000008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0" w:before="0" w:line="240" w:lineRule="auto"/>
              <w:ind w:left="720" w:right="0" w:hanging="360"/>
              <w:jc w:val="left"/>
              <w:rPr>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Teacher Follow-up</w:t>
            </w:r>
            <w:r w:rsidDel="00000000" w:rsidR="00000000" w:rsidRPr="00000000">
              <w:rPr>
                <w:rtl w:val="0"/>
              </w:rPr>
            </w:r>
          </w:p>
          <w:p w:rsidR="00000000" w:rsidDel="00000000" w:rsidP="00000000" w:rsidRDefault="00000000" w:rsidRPr="00000000" w14:paraId="00000087">
            <w:pPr>
              <w:keepNext w:val="0"/>
              <w:keepLines w:val="0"/>
              <w:pageBreakBefore w:val="0"/>
              <w:widowControl w:val="1"/>
              <w:pBdr>
                <w:top w:space="0" w:sz="0" w:val="nil"/>
                <w:left w:space="0" w:sz="0" w:val="nil"/>
                <w:bottom w:space="0" w:sz="0" w:val="nil"/>
                <w:right w:space="0" w:sz="0" w:val="nil"/>
                <w:between w:space="0" w:sz="0" w:val="nil"/>
              </w:pBdr>
              <w:shd w:fill="auto" w:val="clear"/>
              <w:spacing w:after="20" w:before="0"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288" w:hRule="atLeast"/>
          <w:tblHeader w:val="0"/>
        </w:trPr>
        <w:tc>
          <w:tcPr>
            <w:tcBorders>
              <w:top w:color="000000" w:space="0" w:sz="4" w:val="single"/>
              <w:left w:color="000000" w:space="0" w:sz="4" w:val="single"/>
              <w:bottom w:color="000000" w:space="0" w:sz="4" w:val="single"/>
              <w:right w:color="000000" w:space="0" w:sz="4" w:val="single"/>
            </w:tcBorders>
            <w:shd w:fill="f3f3f3" w:val="clear"/>
            <w:tcMar>
              <w:top w:w="43.0" w:type="dxa"/>
              <w:left w:w="43.0" w:type="dxa"/>
              <w:bottom w:w="43.0" w:type="dxa"/>
              <w:right w:w="43.0" w:type="dxa"/>
            </w:tcMar>
          </w:tcPr>
          <w:p w:rsidR="00000000" w:rsidDel="00000000" w:rsidP="00000000" w:rsidRDefault="00000000" w:rsidRPr="00000000" w14:paraId="0000008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11:50 – 12:35</w:t>
            </w:r>
          </w:p>
          <w:p w:rsidR="00000000" w:rsidDel="00000000" w:rsidP="00000000" w:rsidRDefault="00000000" w:rsidRPr="00000000" w14:paraId="0000008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45 min </w:t>
            </w:r>
          </w:p>
        </w:tc>
        <w:tc>
          <w:tcPr>
            <w:gridSpan w:val="3"/>
            <w:tcBorders>
              <w:top w:color="000000" w:space="0" w:sz="4" w:val="single"/>
              <w:left w:color="000000" w:space="0" w:sz="4" w:val="single"/>
              <w:bottom w:color="000000" w:space="0" w:sz="4" w:val="single"/>
              <w:right w:color="000000" w:space="0" w:sz="4" w:val="single"/>
            </w:tcBorders>
            <w:shd w:fill="f2f2f2" w:val="clear"/>
            <w:tcMar>
              <w:top w:w="43.0" w:type="dxa"/>
              <w:left w:w="43.0" w:type="dxa"/>
              <w:bottom w:w="43.0" w:type="dxa"/>
              <w:right w:w="43.0" w:type="dxa"/>
            </w:tcMar>
          </w:tcPr>
          <w:p w:rsidR="00000000" w:rsidDel="00000000" w:rsidP="00000000" w:rsidRDefault="00000000" w:rsidRPr="00000000" w14:paraId="0000008A">
            <w:pPr>
              <w:keepNext w:val="0"/>
              <w:keepLines w:val="0"/>
              <w:pageBreakBefore w:val="0"/>
              <w:widowControl w:val="1"/>
              <w:pBdr>
                <w:top w:space="0" w:sz="0" w:val="nil"/>
                <w:left w:space="0" w:sz="0" w:val="nil"/>
                <w:bottom w:space="0" w:sz="0" w:val="nil"/>
                <w:right w:space="0" w:sz="0" w:val="nil"/>
                <w:between w:space="0" w:sz="0" w:val="nil"/>
              </w:pBdr>
              <w:shd w:fill="auto" w:val="clear"/>
              <w:spacing w:after="2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Lunch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(served between 11:45 a.m. and 12:45 p.m. for maximum flexibility)</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43.0" w:type="dxa"/>
              <w:left w:w="43.0" w:type="dxa"/>
              <w:bottom w:w="43.0" w:type="dxa"/>
              <w:right w:w="43.0" w:type="dxa"/>
            </w:tcMar>
          </w:tcPr>
          <w:p w:rsidR="00000000" w:rsidDel="00000000" w:rsidP="00000000" w:rsidRDefault="00000000" w:rsidRPr="00000000" w14:paraId="000000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12:35 – 2:15</w:t>
            </w:r>
          </w:p>
          <w:p w:rsidR="00000000" w:rsidDel="00000000" w:rsidP="00000000" w:rsidRDefault="00000000" w:rsidRPr="00000000" w14:paraId="000000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110 min </w:t>
            </w:r>
          </w:p>
          <w:p w:rsidR="00000000" w:rsidDel="00000000" w:rsidP="00000000" w:rsidRDefault="00000000" w:rsidRPr="00000000" w14:paraId="0000008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Slides 16-26</w:t>
            </w:r>
          </w:p>
          <w:p w:rsidR="00000000" w:rsidDel="00000000" w:rsidP="00000000" w:rsidRDefault="00000000" w:rsidRPr="00000000" w14:paraId="0000009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Study Group Teams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43.0" w:type="dxa"/>
              <w:left w:w="43.0" w:type="dxa"/>
              <w:bottom w:w="43.0" w:type="dxa"/>
              <w:right w:w="43.0" w:type="dxa"/>
            </w:tcMar>
          </w:tcPr>
          <w:p w:rsidR="00000000" w:rsidDel="00000000" w:rsidP="00000000" w:rsidRDefault="00000000" w:rsidRPr="00000000" w14:paraId="000000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Purpose: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Model effective STeLLA-based science teaching and learning through a common experience that is grounded in a 3D, phenomena/problem driven unit and designed for adult learners. The Teacher Set-up and Follow-up are reflective of STeLLA Strategy F (Activity Set-up, Activity, and Activity Follow-up) with an eye toward teachers as science learners. PDLs use the teacher follow-up to uncover teacher ideas about their experience and then leverage those ideas throughout analysis of practice.</w:t>
            </w:r>
          </w:p>
        </w:tc>
        <w:tc>
          <w:tcPr>
            <w:tcBorders>
              <w:top w:color="000000" w:space="0" w:sz="4" w:val="single"/>
              <w:left w:color="000000" w:space="0" w:sz="4" w:val="single"/>
              <w:bottom w:color="000000" w:space="0" w:sz="4" w:val="single"/>
              <w:right w:color="000000" w:space="0" w:sz="4" w:val="single"/>
            </w:tcBorders>
            <w:tcMar>
              <w:top w:w="43.0" w:type="dxa"/>
              <w:left w:w="43.0" w:type="dxa"/>
              <w:bottom w:w="43.0" w:type="dxa"/>
              <w:right w:w="43.0" w:type="dxa"/>
            </w:tcMar>
          </w:tcPr>
          <w:p w:rsidR="00000000" w:rsidDel="00000000" w:rsidP="00000000" w:rsidRDefault="00000000" w:rsidRPr="00000000" w14:paraId="00000092">
            <w:pPr>
              <w:spacing w:after="0" w:line="240" w:lineRule="auto"/>
              <w:rPr>
                <w:sz w:val="20"/>
                <w:szCs w:val="20"/>
              </w:rPr>
            </w:pPr>
            <w:r w:rsidDel="00000000" w:rsidR="00000000" w:rsidRPr="00000000">
              <w:rPr>
                <w:b w:val="1"/>
                <w:sz w:val="20"/>
                <w:szCs w:val="20"/>
                <w:rtl w:val="0"/>
              </w:rPr>
              <w:t xml:space="preserve">Content: </w:t>
            </w:r>
            <w:r w:rsidDel="00000000" w:rsidR="00000000" w:rsidRPr="00000000">
              <w:rPr>
                <w:color w:val="000000"/>
                <w:sz w:val="20"/>
                <w:szCs w:val="20"/>
                <w:rtl w:val="0"/>
              </w:rPr>
              <w:t xml:space="preserve">STeLLA model lessons/units attend to the characteristics of effective science teaching and learning (e.g., 3D, phenomenon/problem-driven, student-centered, make student thinking visible and support sense-making, coherent, and access/engage prior knowledge and develop metacognitive abilities).</w:t>
            </w:r>
            <w:r w:rsidDel="00000000" w:rsidR="00000000" w:rsidRPr="00000000">
              <w:rPr>
                <w:rtl w:val="0"/>
              </w:rPr>
            </w:r>
          </w:p>
          <w:p w:rsidR="00000000" w:rsidDel="00000000" w:rsidP="00000000" w:rsidRDefault="00000000" w:rsidRPr="00000000" w14:paraId="00000093">
            <w:pPr>
              <w:spacing w:after="0" w:line="240" w:lineRule="auto"/>
              <w:rPr>
                <w:sz w:val="20"/>
                <w:szCs w:val="20"/>
              </w:rPr>
            </w:pPr>
            <w:r w:rsidDel="00000000" w:rsidR="00000000" w:rsidRPr="00000000">
              <w:rPr>
                <w:rtl w:val="0"/>
              </w:rPr>
            </w:r>
          </w:p>
          <w:p w:rsidR="00000000" w:rsidDel="00000000" w:rsidP="00000000" w:rsidRDefault="00000000" w:rsidRPr="00000000" w14:paraId="000000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We can detect energy when an object is moving. We can detect changes in energy when the motion of an object changes.</w:t>
            </w:r>
          </w:p>
        </w:tc>
        <w:tc>
          <w:tcPr>
            <w:tcBorders>
              <w:top w:color="000000" w:space="0" w:sz="4" w:val="single"/>
              <w:left w:color="000000" w:space="0" w:sz="4" w:val="single"/>
              <w:bottom w:color="000000" w:space="0" w:sz="4" w:val="single"/>
              <w:right w:color="000000" w:space="0" w:sz="4" w:val="single"/>
            </w:tcBorders>
            <w:tcMar>
              <w:top w:w="43.0" w:type="dxa"/>
              <w:left w:w="43.0" w:type="dxa"/>
              <w:bottom w:w="43.0" w:type="dxa"/>
              <w:right w:w="43.0" w:type="dxa"/>
            </w:tcMar>
          </w:tcPr>
          <w:p w:rsidR="00000000" w:rsidDel="00000000" w:rsidP="00000000" w:rsidRDefault="00000000" w:rsidRPr="00000000" w14:paraId="000000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Content Deepening: Anchor Lesson 1</w:t>
            </w:r>
            <w:r w:rsidDel="00000000" w:rsidR="00000000" w:rsidRPr="00000000">
              <w:rPr>
                <w:rtl w:val="0"/>
              </w:rPr>
            </w:r>
          </w:p>
          <w:p w:rsidR="00000000" w:rsidDel="00000000" w:rsidP="00000000" w:rsidRDefault="00000000" w:rsidRPr="00000000" w14:paraId="00000096">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20" w:before="0" w:line="240" w:lineRule="auto"/>
              <w:ind w:left="720" w:right="0" w:hanging="360"/>
              <w:jc w:val="left"/>
              <w:rPr>
                <w:b w:val="1"/>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Teacher Set-up</w:t>
            </w:r>
            <w:r w:rsidDel="00000000" w:rsidR="00000000" w:rsidRPr="00000000">
              <w:rPr>
                <w:rtl w:val="0"/>
              </w:rPr>
            </w:r>
          </w:p>
          <w:p w:rsidR="00000000" w:rsidDel="00000000" w:rsidP="00000000" w:rsidRDefault="00000000" w:rsidRPr="00000000" w14:paraId="00000097">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20" w:before="0" w:line="240" w:lineRule="auto"/>
              <w:ind w:left="720" w:right="0" w:hanging="360"/>
              <w:jc w:val="left"/>
              <w:rPr>
                <w:b w:val="1"/>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Anchor Experience for Adult Science Learners</w:t>
            </w:r>
            <w:r w:rsidDel="00000000" w:rsidR="00000000" w:rsidRPr="00000000">
              <w:rPr>
                <w:rtl w:val="0"/>
              </w:rPr>
            </w:r>
          </w:p>
          <w:p w:rsidR="00000000" w:rsidDel="00000000" w:rsidP="00000000" w:rsidRDefault="00000000" w:rsidRPr="00000000" w14:paraId="00000098">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20" w:before="0" w:line="240" w:lineRule="auto"/>
              <w:ind w:left="720" w:right="0" w:hanging="360"/>
              <w:jc w:val="left"/>
              <w:rPr>
                <w:b w:val="1"/>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Teacher Follow-up</w:t>
            </w:r>
            <w:r w:rsidDel="00000000" w:rsidR="00000000" w:rsidRPr="00000000">
              <w:rPr>
                <w:rtl w:val="0"/>
              </w:rPr>
            </w:r>
          </w:p>
        </w:tc>
      </w:tr>
      <w:tr>
        <w:trPr>
          <w:cantSplit w:val="0"/>
          <w:trHeight w:val="244" w:hRule="atLeast"/>
          <w:tblHeader w:val="0"/>
        </w:trPr>
        <w:tc>
          <w:tcPr>
            <w:tcBorders>
              <w:top w:color="000000" w:space="0" w:sz="4" w:val="single"/>
              <w:left w:color="000000" w:space="0" w:sz="4" w:val="single"/>
              <w:bottom w:color="000000" w:space="0" w:sz="4" w:val="single"/>
              <w:right w:color="000000" w:space="0" w:sz="4" w:val="single"/>
            </w:tcBorders>
            <w:shd w:fill="f3f3f3" w:val="clear"/>
            <w:tcMar>
              <w:top w:w="43.0" w:type="dxa"/>
              <w:left w:w="43.0" w:type="dxa"/>
              <w:bottom w:w="43.0" w:type="dxa"/>
              <w:right w:w="43.0" w:type="dxa"/>
            </w:tcMar>
            <w:vAlign w:val="center"/>
          </w:tcPr>
          <w:p w:rsidR="00000000" w:rsidDel="00000000" w:rsidP="00000000" w:rsidRDefault="00000000" w:rsidRPr="00000000" w14:paraId="00000099">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2:15 - 2:30 </w:t>
            </w:r>
          </w:p>
          <w:p w:rsidR="00000000" w:rsidDel="00000000" w:rsidP="00000000" w:rsidRDefault="00000000" w:rsidRPr="00000000" w14:paraId="0000009A">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15 min</w:t>
            </w:r>
          </w:p>
        </w:tc>
        <w:tc>
          <w:tcPr>
            <w:gridSpan w:val="3"/>
            <w:tcBorders>
              <w:top w:color="000000" w:space="0" w:sz="4" w:val="single"/>
              <w:left w:color="000000" w:space="0" w:sz="4" w:val="single"/>
              <w:bottom w:color="000000" w:space="0" w:sz="4" w:val="single"/>
              <w:right w:color="000000" w:space="0" w:sz="4" w:val="single"/>
            </w:tcBorders>
            <w:shd w:fill="f3f3f3" w:val="clear"/>
            <w:tcMar>
              <w:top w:w="43.0" w:type="dxa"/>
              <w:left w:w="43.0" w:type="dxa"/>
              <w:bottom w:w="43.0" w:type="dxa"/>
              <w:right w:w="43.0" w:type="dxa"/>
            </w:tcMar>
          </w:tcPr>
          <w:p w:rsidR="00000000" w:rsidDel="00000000" w:rsidP="00000000" w:rsidRDefault="00000000" w:rsidRPr="00000000" w14:paraId="0000009B">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Break </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43.0" w:type="dxa"/>
              <w:left w:w="43.0" w:type="dxa"/>
              <w:bottom w:w="43.0" w:type="dxa"/>
              <w:right w:w="43.0" w:type="dxa"/>
            </w:tcMar>
          </w:tcPr>
          <w:p w:rsidR="00000000" w:rsidDel="00000000" w:rsidP="00000000" w:rsidRDefault="00000000" w:rsidRPr="00000000" w14:paraId="000000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2:30 - 4:20</w:t>
            </w:r>
          </w:p>
          <w:p w:rsidR="00000000" w:rsidDel="00000000" w:rsidP="00000000" w:rsidRDefault="00000000" w:rsidRPr="00000000" w14:paraId="000000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110 min</w:t>
            </w:r>
          </w:p>
          <w:p w:rsidR="00000000" w:rsidDel="00000000" w:rsidP="00000000" w:rsidRDefault="00000000" w:rsidRPr="00000000" w14:paraId="000000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A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Slides 27-40 </w:t>
            </w:r>
          </w:p>
          <w:p w:rsidR="00000000" w:rsidDel="00000000" w:rsidP="00000000" w:rsidRDefault="00000000" w:rsidRPr="00000000" w14:paraId="000000A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Study Group Teams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43.0" w:type="dxa"/>
              <w:left w:w="43.0" w:type="dxa"/>
              <w:bottom w:w="43.0" w:type="dxa"/>
              <w:right w:w="43.0" w:type="dxa"/>
            </w:tcMar>
          </w:tcPr>
          <w:p w:rsidR="00000000" w:rsidDel="00000000" w:rsidP="00000000" w:rsidRDefault="00000000" w:rsidRPr="00000000" w14:paraId="000000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Purpose: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Develop a shared understanding of STeLLA Strategy 4: Communicating in Scientific Ways and how it plays out in the classroom from the introduction of CSW to improving students’ use of the sentence stems.</w:t>
            </w:r>
          </w:p>
        </w:tc>
        <w:tc>
          <w:tcPr>
            <w:tcBorders>
              <w:top w:color="000000" w:space="0" w:sz="4" w:val="single"/>
              <w:left w:color="000000" w:space="0" w:sz="4" w:val="single"/>
              <w:bottom w:color="000000" w:space="0" w:sz="4" w:val="single"/>
              <w:right w:color="000000" w:space="0" w:sz="4" w:val="single"/>
            </w:tcBorders>
            <w:tcMar>
              <w:top w:w="43.0" w:type="dxa"/>
              <w:left w:w="43.0" w:type="dxa"/>
              <w:bottom w:w="43.0" w:type="dxa"/>
              <w:right w:w="43.0" w:type="dxa"/>
            </w:tcMar>
          </w:tcPr>
          <w:p w:rsidR="00000000" w:rsidDel="00000000" w:rsidP="00000000" w:rsidRDefault="00000000" w:rsidRPr="00000000" w14:paraId="000000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Content:</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Engaging students in CSW helps students reveal their thinking and supports listening and responding to one another’s ideas. CSW helps establish a classroom culture of revising ideas and moves away from a culture of right answers. Teachers have an important role to play in supporting student discourse (student-to-student talk).</w:t>
            </w:r>
          </w:p>
        </w:tc>
        <w:tc>
          <w:tcPr>
            <w:tcBorders>
              <w:top w:color="000000" w:space="0" w:sz="4" w:val="single"/>
              <w:left w:color="000000" w:space="0" w:sz="4" w:val="single"/>
              <w:bottom w:color="000000" w:space="0" w:sz="4" w:val="single"/>
              <w:right w:color="000000" w:space="0" w:sz="4" w:val="single"/>
            </w:tcBorders>
            <w:tcMar>
              <w:top w:w="43.0" w:type="dxa"/>
              <w:left w:w="43.0" w:type="dxa"/>
              <w:bottom w:w="43.0" w:type="dxa"/>
              <w:right w:w="43.0" w:type="dxa"/>
            </w:tcMar>
          </w:tcPr>
          <w:p w:rsidR="00000000" w:rsidDel="00000000" w:rsidP="00000000" w:rsidRDefault="00000000" w:rsidRPr="00000000" w14:paraId="000000A5">
            <w:pPr>
              <w:keepNext w:val="0"/>
              <w:keepLines w:val="0"/>
              <w:pageBreakBefore w:val="0"/>
              <w:widowControl w:val="1"/>
              <w:pBdr>
                <w:top w:space="0" w:sz="0" w:val="nil"/>
                <w:left w:space="0" w:sz="0" w:val="nil"/>
                <w:bottom w:space="0" w:sz="0" w:val="nil"/>
                <w:right w:space="0" w:sz="0" w:val="nil"/>
                <w:between w:space="0" w:sz="0" w:val="nil"/>
              </w:pBdr>
              <w:shd w:fill="auto" w:val="clear"/>
              <w:spacing w:after="2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Lesson Analysis: STL Strategy 4</w:t>
            </w:r>
            <w:r w:rsidDel="00000000" w:rsidR="00000000" w:rsidRPr="00000000">
              <w:rPr>
                <w:rtl w:val="0"/>
              </w:rPr>
            </w:r>
          </w:p>
          <w:p w:rsidR="00000000" w:rsidDel="00000000" w:rsidP="00000000" w:rsidRDefault="00000000" w:rsidRPr="00000000" w14:paraId="000000A6">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20" w:before="0" w:line="240" w:lineRule="auto"/>
              <w:ind w:left="360" w:right="0" w:hanging="360"/>
              <w:jc w:val="left"/>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Set up: Charting</w:t>
            </w:r>
          </w:p>
          <w:p w:rsidR="00000000" w:rsidDel="00000000" w:rsidP="00000000" w:rsidRDefault="00000000" w:rsidRPr="00000000" w14:paraId="000000A7">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20" w:before="0" w:line="240" w:lineRule="auto"/>
              <w:ind w:left="360" w:right="0" w:hanging="360"/>
              <w:jc w:val="left"/>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Video Analysis x2</w:t>
            </w:r>
          </w:p>
          <w:p w:rsidR="00000000" w:rsidDel="00000000" w:rsidP="00000000" w:rsidRDefault="00000000" w:rsidRPr="00000000" w14:paraId="000000A8">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20" w:before="0" w:line="240" w:lineRule="auto"/>
              <w:ind w:left="360" w:right="0" w:hanging="360"/>
              <w:jc w:val="left"/>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Follow-up</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43.0" w:type="dxa"/>
              <w:left w:w="43.0" w:type="dxa"/>
              <w:bottom w:w="43.0" w:type="dxa"/>
              <w:right w:w="43.0" w:type="dxa"/>
            </w:tcMar>
          </w:tcPr>
          <w:p w:rsidR="00000000" w:rsidDel="00000000" w:rsidP="00000000" w:rsidRDefault="00000000" w:rsidRPr="00000000" w14:paraId="000000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4:20 - 4:30</w:t>
            </w:r>
          </w:p>
          <w:p w:rsidR="00000000" w:rsidDel="00000000" w:rsidP="00000000" w:rsidRDefault="00000000" w:rsidRPr="00000000" w14:paraId="000000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10 min</w:t>
            </w:r>
          </w:p>
          <w:p w:rsidR="00000000" w:rsidDel="00000000" w:rsidP="00000000" w:rsidRDefault="00000000" w:rsidRPr="00000000" w14:paraId="000000A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Slides 41-44</w:t>
            </w:r>
          </w:p>
          <w:p w:rsidR="00000000" w:rsidDel="00000000" w:rsidP="00000000" w:rsidRDefault="00000000" w:rsidRPr="00000000" w14:paraId="000000A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Study Group Teams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43.0" w:type="dxa"/>
              <w:left w:w="43.0" w:type="dxa"/>
              <w:bottom w:w="43.0" w:type="dxa"/>
              <w:right w:w="43.0" w:type="dxa"/>
            </w:tcMar>
          </w:tcPr>
          <w:p w:rsidR="00000000" w:rsidDel="00000000" w:rsidP="00000000" w:rsidRDefault="00000000" w:rsidRPr="00000000" w14:paraId="000000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Purpose: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Reflect on the day’s experiences and learning and prepare for Day 2.</w:t>
            </w:r>
          </w:p>
          <w:p w:rsidR="00000000" w:rsidDel="00000000" w:rsidP="00000000" w:rsidRDefault="00000000" w:rsidRPr="00000000" w14:paraId="000000AE">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43.0" w:type="dxa"/>
              <w:left w:w="43.0" w:type="dxa"/>
              <w:bottom w:w="43.0" w:type="dxa"/>
              <w:right w:w="43.0" w:type="dxa"/>
            </w:tcMar>
          </w:tcPr>
          <w:p w:rsidR="00000000" w:rsidDel="00000000" w:rsidP="00000000" w:rsidRDefault="00000000" w:rsidRPr="00000000" w14:paraId="000000AF">
            <w:pPr>
              <w:spacing w:after="0" w:line="240" w:lineRule="auto"/>
              <w:rPr>
                <w:color w:val="000000"/>
                <w:sz w:val="20"/>
                <w:szCs w:val="20"/>
              </w:rPr>
            </w:pPr>
            <w:r w:rsidDel="00000000" w:rsidR="00000000" w:rsidRPr="00000000">
              <w:rPr>
                <w:b w:val="1"/>
                <w:color w:val="000000"/>
                <w:sz w:val="20"/>
                <w:szCs w:val="20"/>
                <w:rtl w:val="0"/>
              </w:rPr>
              <w:t xml:space="preserve">Content: </w:t>
            </w:r>
            <w:r w:rsidDel="00000000" w:rsidR="00000000" w:rsidRPr="00000000">
              <w:rPr>
                <w:color w:val="000000"/>
                <w:sz w:val="20"/>
                <w:szCs w:val="20"/>
                <w:rtl w:val="0"/>
              </w:rPr>
              <w:t xml:space="preserve">Focus Questions:</w:t>
            </w:r>
          </w:p>
          <w:p w:rsidR="00000000" w:rsidDel="00000000" w:rsidP="00000000" w:rsidRDefault="00000000" w:rsidRPr="00000000" w14:paraId="000000B0">
            <w:pPr>
              <w:numPr>
                <w:ilvl w:val="0"/>
                <w:numId w:val="18"/>
              </w:numPr>
              <w:spacing w:after="0" w:line="240" w:lineRule="auto"/>
              <w:ind w:left="360" w:hanging="360"/>
              <w:rPr>
                <w:color w:val="000000"/>
              </w:rPr>
            </w:pPr>
            <w:r w:rsidDel="00000000" w:rsidR="00000000" w:rsidRPr="00000000">
              <w:rPr>
                <w:sz w:val="20"/>
                <w:szCs w:val="20"/>
                <w:rtl w:val="0"/>
              </w:rPr>
              <w:t xml:space="preserve">How do we know if something has energy?</w:t>
            </w:r>
            <w:r w:rsidDel="00000000" w:rsidR="00000000" w:rsidRPr="00000000">
              <w:rPr>
                <w:rtl w:val="0"/>
              </w:rPr>
            </w:r>
          </w:p>
          <w:p w:rsidR="00000000" w:rsidDel="00000000" w:rsidP="00000000" w:rsidRDefault="00000000" w:rsidRPr="00000000" w14:paraId="000000B1">
            <w:pPr>
              <w:numPr>
                <w:ilvl w:val="0"/>
                <w:numId w:val="18"/>
              </w:numPr>
              <w:spacing w:after="0" w:line="240" w:lineRule="auto"/>
              <w:ind w:left="360" w:hanging="360"/>
              <w:rPr>
                <w:color w:val="000000"/>
              </w:rPr>
            </w:pPr>
            <w:r w:rsidDel="00000000" w:rsidR="00000000" w:rsidRPr="00000000">
              <w:rPr>
                <w:color w:val="000000"/>
                <w:sz w:val="20"/>
                <w:szCs w:val="20"/>
                <w:rtl w:val="0"/>
              </w:rPr>
              <w:t xml:space="preserve">What are the STeLLA Lenses and Strategies, and why do we think they will make a difference in your science teaching and students’ learning?</w:t>
            </w:r>
          </w:p>
          <w:p w:rsidR="00000000" w:rsidDel="00000000" w:rsidP="00000000" w:rsidRDefault="00000000" w:rsidRPr="00000000" w14:paraId="000000B2">
            <w:pPr>
              <w:numPr>
                <w:ilvl w:val="0"/>
                <w:numId w:val="18"/>
              </w:numPr>
              <w:spacing w:after="0" w:line="240" w:lineRule="auto"/>
              <w:ind w:left="360" w:hanging="360"/>
              <w:rPr>
                <w:color w:val="000000"/>
              </w:rPr>
            </w:pPr>
            <w:r w:rsidDel="00000000" w:rsidR="00000000" w:rsidRPr="00000000">
              <w:rPr>
                <w:sz w:val="20"/>
                <w:szCs w:val="20"/>
                <w:rtl w:val="0"/>
              </w:rPr>
              <w:t xml:space="preserve">How can students be empowered to reveal their thinking and to listen to and interact with each other during classroom conversations?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43.0" w:type="dxa"/>
              <w:left w:w="43.0" w:type="dxa"/>
              <w:bottom w:w="43.0" w:type="dxa"/>
              <w:right w:w="43.0" w:type="dxa"/>
            </w:tcMar>
          </w:tcPr>
          <w:p w:rsidR="00000000" w:rsidDel="00000000" w:rsidP="00000000" w:rsidRDefault="00000000" w:rsidRPr="00000000" w14:paraId="000000B3">
            <w:pPr>
              <w:keepNext w:val="0"/>
              <w:keepLines w:val="0"/>
              <w:pageBreakBefore w:val="0"/>
              <w:widowControl w:val="1"/>
              <w:pBdr>
                <w:top w:space="0" w:sz="0" w:val="nil"/>
                <w:left w:space="0" w:sz="0" w:val="nil"/>
                <w:bottom w:space="0" w:sz="0" w:val="nil"/>
                <w:right w:space="0" w:sz="0" w:val="nil"/>
                <w:between w:space="0" w:sz="0" w:val="nil"/>
              </w:pBdr>
              <w:shd w:fill="auto" w:val="clear"/>
              <w:spacing w:after="2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Closing</w:t>
            </w:r>
            <w:r w:rsidDel="00000000" w:rsidR="00000000" w:rsidRPr="00000000">
              <w:rPr>
                <w:rtl w:val="0"/>
              </w:rPr>
            </w:r>
          </w:p>
          <w:p w:rsidR="00000000" w:rsidDel="00000000" w:rsidP="00000000" w:rsidRDefault="00000000" w:rsidRPr="00000000" w14:paraId="000000B4">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Revisit Focus Questions</w:t>
            </w:r>
          </w:p>
          <w:p w:rsidR="00000000" w:rsidDel="00000000" w:rsidP="00000000" w:rsidRDefault="00000000" w:rsidRPr="00000000" w14:paraId="000000B5">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Day 1 Reflections</w:t>
            </w:r>
          </w:p>
          <w:p w:rsidR="00000000" w:rsidDel="00000000" w:rsidP="00000000" w:rsidRDefault="00000000" w:rsidRPr="00000000" w14:paraId="000000B6">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20" w:before="0" w:line="240" w:lineRule="auto"/>
              <w:ind w:left="360" w:right="0" w:hanging="360"/>
              <w:jc w:val="left"/>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Homework: </w:t>
            </w:r>
          </w:p>
          <w:p w:rsidR="00000000" w:rsidDel="00000000" w:rsidP="00000000" w:rsidRDefault="00000000" w:rsidRPr="00000000" w14:paraId="000000B7">
            <w:pPr>
              <w:keepNext w:val="0"/>
              <w:keepLines w:val="0"/>
              <w:pageBreakBefore w:val="0"/>
              <w:widowControl w:val="1"/>
              <w:numPr>
                <w:ilvl w:val="1"/>
                <w:numId w:val="23"/>
              </w:numPr>
              <w:pBdr>
                <w:top w:space="0" w:sz="0" w:val="nil"/>
                <w:left w:space="0" w:sz="0" w:val="nil"/>
                <w:bottom w:space="0" w:sz="0" w:val="nil"/>
                <w:right w:space="0" w:sz="0" w:val="nil"/>
                <w:between w:space="0" w:sz="0" w:val="nil"/>
              </w:pBdr>
              <w:shd w:fill="auto" w:val="clear"/>
              <w:spacing w:after="20" w:before="0" w:line="240" w:lineRule="auto"/>
              <w:ind w:left="720" w:right="0" w:hanging="360"/>
              <w:jc w:val="left"/>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Read STL overview and Z-fold STL 1, 2, and 3</w:t>
            </w:r>
          </w:p>
        </w:tc>
      </w:tr>
    </w:tbl>
    <w:p w:rsidR="00000000" w:rsidDel="00000000" w:rsidP="00000000" w:rsidRDefault="00000000" w:rsidRPr="00000000" w14:paraId="000000B8">
      <w:pPr>
        <w:pStyle w:val="Heading3"/>
        <w:spacing w:after="120" w:before="120" w:lineRule="auto"/>
        <w:rPr>
          <w:sz w:val="20"/>
          <w:szCs w:val="20"/>
        </w:rPr>
      </w:pPr>
      <w:r w:rsidDel="00000000" w:rsidR="00000000" w:rsidRPr="00000000">
        <w:rPr>
          <w:rtl w:val="0"/>
        </w:rPr>
      </w:r>
    </w:p>
    <w:p w:rsidR="00000000" w:rsidDel="00000000" w:rsidP="00000000" w:rsidRDefault="00000000" w:rsidRPr="00000000" w14:paraId="000000B9">
      <w:pPr>
        <w:rPr>
          <w:b w:val="1"/>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0BA">
      <w:pPr>
        <w:pStyle w:val="Heading3"/>
        <w:spacing w:after="120" w:before="120" w:lineRule="auto"/>
        <w:rPr>
          <w:sz w:val="20"/>
          <w:szCs w:val="20"/>
        </w:rPr>
      </w:pPr>
      <w:r w:rsidDel="00000000" w:rsidR="00000000" w:rsidRPr="00000000">
        <w:rPr>
          <w:sz w:val="20"/>
          <w:szCs w:val="20"/>
          <w:rtl w:val="0"/>
        </w:rPr>
        <w:t xml:space="preserve">DAY 1</w:t>
      </w:r>
    </w:p>
    <w:tbl>
      <w:tblPr>
        <w:tblStyle w:val="Table4"/>
        <w:tblW w:w="14307.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488"/>
        <w:gridCol w:w="3290"/>
        <w:gridCol w:w="3696"/>
        <w:gridCol w:w="5833"/>
        <w:tblGridChange w:id="0">
          <w:tblGrid>
            <w:gridCol w:w="1488"/>
            <w:gridCol w:w="3290"/>
            <w:gridCol w:w="3696"/>
            <w:gridCol w:w="5833"/>
          </w:tblGrid>
        </w:tblGridChange>
      </w:tblGrid>
      <w:tr>
        <w:trPr>
          <w:cantSplit w:val="0"/>
          <w:tblHeader w:val="1"/>
        </w:trPr>
        <w:tc>
          <w:tcPr>
            <w:tcBorders>
              <w:bottom w:color="000000" w:space="0" w:sz="4" w:val="single"/>
            </w:tcBorders>
            <w:shd w:fill="e7e6e6" w:val="clear"/>
          </w:tcPr>
          <w:p w:rsidR="00000000" w:rsidDel="00000000" w:rsidP="00000000" w:rsidRDefault="00000000" w:rsidRPr="00000000" w14:paraId="000000BB">
            <w:pPr>
              <w:spacing w:after="0" w:line="240" w:lineRule="auto"/>
              <w:jc w:val="center"/>
              <w:rPr>
                <w:b w:val="1"/>
                <w:sz w:val="20"/>
                <w:szCs w:val="20"/>
              </w:rPr>
            </w:pPr>
            <w:r w:rsidDel="00000000" w:rsidR="00000000" w:rsidRPr="00000000">
              <w:rPr>
                <w:b w:val="1"/>
                <w:sz w:val="20"/>
                <w:szCs w:val="20"/>
                <w:rtl w:val="0"/>
              </w:rPr>
              <w:t xml:space="preserve">Time and Focus</w:t>
            </w:r>
          </w:p>
        </w:tc>
        <w:tc>
          <w:tcPr>
            <w:tcBorders>
              <w:bottom w:color="000000" w:space="0" w:sz="4" w:val="single"/>
            </w:tcBorders>
            <w:shd w:fill="e7e6e6" w:val="clear"/>
            <w:vAlign w:val="center"/>
          </w:tcPr>
          <w:p w:rsidR="00000000" w:rsidDel="00000000" w:rsidP="00000000" w:rsidRDefault="00000000" w:rsidRPr="00000000" w14:paraId="000000BC">
            <w:pPr>
              <w:spacing w:after="0" w:line="240" w:lineRule="auto"/>
              <w:jc w:val="center"/>
              <w:rPr>
                <w:b w:val="1"/>
                <w:sz w:val="20"/>
                <w:szCs w:val="20"/>
              </w:rPr>
            </w:pPr>
            <w:r w:rsidDel="00000000" w:rsidR="00000000" w:rsidRPr="00000000">
              <w:rPr>
                <w:b w:val="1"/>
                <w:sz w:val="20"/>
                <w:szCs w:val="20"/>
                <w:rtl w:val="0"/>
              </w:rPr>
              <w:t xml:space="preserve">Purpose and Content &amp; </w:t>
            </w:r>
          </w:p>
          <w:p w:rsidR="00000000" w:rsidDel="00000000" w:rsidP="00000000" w:rsidRDefault="00000000" w:rsidRPr="00000000" w14:paraId="000000BD">
            <w:pPr>
              <w:spacing w:after="0" w:line="240" w:lineRule="auto"/>
              <w:jc w:val="center"/>
              <w:rPr>
                <w:b w:val="1"/>
                <w:sz w:val="20"/>
                <w:szCs w:val="20"/>
              </w:rPr>
            </w:pPr>
            <w:r w:rsidDel="00000000" w:rsidR="00000000" w:rsidRPr="00000000">
              <w:rPr>
                <w:b w:val="1"/>
                <w:sz w:val="20"/>
                <w:szCs w:val="20"/>
                <w:rtl w:val="0"/>
              </w:rPr>
              <w:t xml:space="preserve">What Participants Do</w:t>
            </w:r>
          </w:p>
        </w:tc>
        <w:tc>
          <w:tcPr>
            <w:tcBorders>
              <w:bottom w:color="000000" w:space="0" w:sz="4" w:val="single"/>
            </w:tcBorders>
            <w:shd w:fill="e7e6e6" w:val="clear"/>
            <w:vAlign w:val="center"/>
          </w:tcPr>
          <w:p w:rsidR="00000000" w:rsidDel="00000000" w:rsidP="00000000" w:rsidRDefault="00000000" w:rsidRPr="00000000" w14:paraId="000000BE">
            <w:pPr>
              <w:spacing w:after="0" w:line="240" w:lineRule="auto"/>
              <w:jc w:val="center"/>
              <w:rPr>
                <w:b w:val="1"/>
                <w:sz w:val="20"/>
                <w:szCs w:val="20"/>
              </w:rPr>
            </w:pPr>
            <w:r w:rsidDel="00000000" w:rsidR="00000000" w:rsidRPr="00000000">
              <w:rPr>
                <w:b w:val="1"/>
                <w:sz w:val="20"/>
                <w:szCs w:val="20"/>
                <w:rtl w:val="0"/>
              </w:rPr>
              <w:t xml:space="preserve">Slides</w:t>
            </w:r>
          </w:p>
        </w:tc>
        <w:tc>
          <w:tcPr>
            <w:tcBorders>
              <w:bottom w:color="000000" w:space="0" w:sz="4" w:val="single"/>
            </w:tcBorders>
            <w:shd w:fill="e7e6e6" w:val="clear"/>
            <w:vAlign w:val="center"/>
          </w:tcPr>
          <w:p w:rsidR="00000000" w:rsidDel="00000000" w:rsidP="00000000" w:rsidRDefault="00000000" w:rsidRPr="00000000" w14:paraId="000000BF">
            <w:pPr>
              <w:spacing w:after="0" w:line="240" w:lineRule="auto"/>
              <w:jc w:val="center"/>
              <w:rPr>
                <w:b w:val="1"/>
                <w:sz w:val="20"/>
                <w:szCs w:val="20"/>
              </w:rPr>
            </w:pPr>
            <w:r w:rsidDel="00000000" w:rsidR="00000000" w:rsidRPr="00000000">
              <w:rPr>
                <w:b w:val="1"/>
                <w:sz w:val="20"/>
                <w:szCs w:val="20"/>
                <w:rtl w:val="0"/>
              </w:rPr>
              <w:t xml:space="preserve">Process</w:t>
            </w:r>
          </w:p>
        </w:tc>
      </w:tr>
      <w:tr>
        <w:trPr>
          <w:cantSplit w:val="0"/>
          <w:tblHeader w:val="0"/>
        </w:trPr>
        <w:tc>
          <w:tcPr>
            <w:tcBorders>
              <w:top w:color="000000" w:space="0" w:sz="4" w:val="single"/>
            </w:tcBorders>
          </w:tcPr>
          <w:p w:rsidR="00000000" w:rsidDel="00000000" w:rsidP="00000000" w:rsidRDefault="00000000" w:rsidRPr="00000000" w14:paraId="000000C0">
            <w:pPr>
              <w:spacing w:after="120" w:before="120" w:line="240" w:lineRule="auto"/>
              <w:jc w:val="center"/>
              <w:rPr>
                <w:sz w:val="20"/>
                <w:szCs w:val="20"/>
              </w:rPr>
            </w:pPr>
            <w:r w:rsidDel="00000000" w:rsidR="00000000" w:rsidRPr="00000000">
              <w:rPr>
                <w:sz w:val="20"/>
                <w:szCs w:val="20"/>
                <w:rtl w:val="0"/>
              </w:rPr>
              <w:t xml:space="preserve">8:00 – 8:30</w:t>
            </w:r>
          </w:p>
        </w:tc>
        <w:tc>
          <w:tcPr>
            <w:tcBorders>
              <w:top w:color="000000" w:space="0" w:sz="4" w:val="single"/>
            </w:tcBorders>
          </w:tcPr>
          <w:p w:rsidR="00000000" w:rsidDel="00000000" w:rsidP="00000000" w:rsidRDefault="00000000" w:rsidRPr="00000000" w14:paraId="000000C1">
            <w:pPr>
              <w:spacing w:after="120" w:before="120" w:line="240" w:lineRule="auto"/>
              <w:rPr>
                <w:b w:val="1"/>
                <w:color w:val="000000"/>
                <w:sz w:val="20"/>
                <w:szCs w:val="20"/>
              </w:rPr>
            </w:pPr>
            <w:r w:rsidDel="00000000" w:rsidR="00000000" w:rsidRPr="00000000">
              <w:rPr>
                <w:b w:val="1"/>
                <w:color w:val="000000"/>
                <w:sz w:val="20"/>
                <w:szCs w:val="20"/>
                <w:rtl w:val="0"/>
              </w:rPr>
              <w:t xml:space="preserve">Coffee &amp; Conversation</w:t>
            </w:r>
          </w:p>
          <w:p w:rsidR="00000000" w:rsidDel="00000000" w:rsidP="00000000" w:rsidRDefault="00000000" w:rsidRPr="00000000" w14:paraId="000000C2">
            <w:pPr>
              <w:spacing w:after="120" w:before="120" w:line="240" w:lineRule="auto"/>
              <w:rPr>
                <w:b w:val="1"/>
                <w:color w:val="000000"/>
                <w:sz w:val="20"/>
                <w:szCs w:val="20"/>
              </w:rPr>
            </w:pPr>
            <w:r w:rsidDel="00000000" w:rsidR="00000000" w:rsidRPr="00000000">
              <w:rPr>
                <w:b w:val="1"/>
                <w:color w:val="000000"/>
                <w:sz w:val="20"/>
                <w:szCs w:val="20"/>
                <w:rtl w:val="0"/>
              </w:rPr>
              <w:t xml:space="preserve">Resources</w:t>
            </w:r>
          </w:p>
          <w:p w:rsidR="00000000" w:rsidDel="00000000" w:rsidP="00000000" w:rsidRDefault="00000000" w:rsidRPr="00000000" w14:paraId="000000C3">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120" w:line="240" w:lineRule="auto"/>
              <w:ind w:left="720" w:right="0" w:hanging="36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Name Tags</w:t>
            </w:r>
          </w:p>
        </w:tc>
        <w:tc>
          <w:tcPr>
            <w:tcBorders>
              <w:top w:color="000000" w:space="0" w:sz="4" w:val="single"/>
            </w:tcBorders>
          </w:tcPr>
          <w:p w:rsidR="00000000" w:rsidDel="00000000" w:rsidP="00000000" w:rsidRDefault="00000000" w:rsidRPr="00000000" w14:paraId="000000C4">
            <w:pPr>
              <w:spacing w:after="120" w:before="120" w:line="240" w:lineRule="auto"/>
              <w:rPr/>
            </w:pPr>
            <w:r w:rsidDel="00000000" w:rsidR="00000000" w:rsidRPr="00000000">
              <w:rPr>
                <w:rtl w:val="0"/>
              </w:rPr>
            </w:r>
          </w:p>
        </w:tc>
        <w:tc>
          <w:tcPr>
            <w:tcBorders>
              <w:top w:color="000000" w:space="0" w:sz="4" w:val="single"/>
            </w:tcBorders>
          </w:tcPr>
          <w:p w:rsidR="00000000" w:rsidDel="00000000" w:rsidP="00000000" w:rsidRDefault="00000000" w:rsidRPr="00000000" w14:paraId="000000C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Need several hands-on deck to help participants complete registration, paperwork, and logistics.</w:t>
            </w:r>
          </w:p>
        </w:tc>
      </w:tr>
      <w:tr>
        <w:trPr>
          <w:cantSplit w:val="0"/>
          <w:tblHeader w:val="0"/>
        </w:trPr>
        <w:tc>
          <w:tcPr>
            <w:vMerge w:val="restart"/>
            <w:tcBorders>
              <w:top w:color="000000" w:space="0" w:sz="4" w:val="single"/>
            </w:tcBorders>
          </w:tcPr>
          <w:p w:rsidR="00000000" w:rsidDel="00000000" w:rsidP="00000000" w:rsidRDefault="00000000" w:rsidRPr="00000000" w14:paraId="000000C6">
            <w:pPr>
              <w:spacing w:after="120" w:before="120" w:line="240" w:lineRule="auto"/>
              <w:jc w:val="center"/>
              <w:rPr>
                <w:sz w:val="20"/>
                <w:szCs w:val="20"/>
              </w:rPr>
            </w:pPr>
            <w:r w:rsidDel="00000000" w:rsidR="00000000" w:rsidRPr="00000000">
              <w:rPr>
                <w:sz w:val="20"/>
                <w:szCs w:val="20"/>
                <w:rtl w:val="0"/>
              </w:rPr>
              <w:t xml:space="preserve">8:30 - 9:20</w:t>
            </w:r>
          </w:p>
          <w:p w:rsidR="00000000" w:rsidDel="00000000" w:rsidP="00000000" w:rsidRDefault="00000000" w:rsidRPr="00000000" w14:paraId="000000C7">
            <w:pPr>
              <w:spacing w:after="120" w:before="120" w:line="240" w:lineRule="auto"/>
              <w:jc w:val="center"/>
              <w:rPr>
                <w:sz w:val="20"/>
                <w:szCs w:val="20"/>
              </w:rPr>
            </w:pPr>
            <w:r w:rsidDel="00000000" w:rsidR="00000000" w:rsidRPr="00000000">
              <w:rPr>
                <w:sz w:val="20"/>
                <w:szCs w:val="20"/>
                <w:rtl w:val="0"/>
              </w:rPr>
              <w:t xml:space="preserve"> 50 min</w:t>
            </w:r>
          </w:p>
          <w:p w:rsidR="00000000" w:rsidDel="00000000" w:rsidP="00000000" w:rsidRDefault="00000000" w:rsidRPr="00000000" w14:paraId="000000C8">
            <w:pPr>
              <w:spacing w:after="120" w:before="120" w:line="240" w:lineRule="auto"/>
              <w:jc w:val="center"/>
              <w:rPr>
                <w:color w:val="000000"/>
                <w:sz w:val="20"/>
                <w:szCs w:val="20"/>
              </w:rPr>
            </w:pPr>
            <w:r w:rsidDel="00000000" w:rsidR="00000000" w:rsidRPr="00000000">
              <w:rPr>
                <w:color w:val="000000"/>
                <w:sz w:val="20"/>
                <w:szCs w:val="20"/>
                <w:rtl w:val="0"/>
              </w:rPr>
              <w:t xml:space="preserve">Slides 1-7</w:t>
            </w:r>
          </w:p>
          <w:p w:rsidR="00000000" w:rsidDel="00000000" w:rsidP="00000000" w:rsidRDefault="00000000" w:rsidRPr="00000000" w14:paraId="000000C9">
            <w:pPr>
              <w:spacing w:after="120" w:before="120" w:line="240" w:lineRule="auto"/>
              <w:jc w:val="center"/>
              <w:rPr>
                <w:color w:val="000000"/>
                <w:sz w:val="20"/>
                <w:szCs w:val="20"/>
              </w:rPr>
            </w:pPr>
            <w:r w:rsidDel="00000000" w:rsidR="00000000" w:rsidRPr="00000000">
              <w:rPr>
                <w:rtl w:val="0"/>
              </w:rPr>
            </w:r>
          </w:p>
          <w:p w:rsidR="00000000" w:rsidDel="00000000" w:rsidP="00000000" w:rsidRDefault="00000000" w:rsidRPr="00000000" w14:paraId="000000CA">
            <w:pPr>
              <w:spacing w:after="120" w:before="120" w:line="240" w:lineRule="auto"/>
              <w:jc w:val="center"/>
              <w:rPr>
                <w:b w:val="1"/>
                <w:color w:val="000000"/>
                <w:sz w:val="20"/>
                <w:szCs w:val="20"/>
              </w:rPr>
            </w:pPr>
            <w:r w:rsidDel="00000000" w:rsidR="00000000" w:rsidRPr="00000000">
              <w:rPr>
                <w:b w:val="1"/>
                <w:color w:val="000000"/>
                <w:sz w:val="20"/>
                <w:szCs w:val="20"/>
                <w:rtl w:val="0"/>
              </w:rPr>
              <w:t xml:space="preserve">Study Group Teams</w:t>
            </w:r>
          </w:p>
          <w:p w:rsidR="00000000" w:rsidDel="00000000" w:rsidP="00000000" w:rsidRDefault="00000000" w:rsidRPr="00000000" w14:paraId="000000CB">
            <w:pPr>
              <w:rPr>
                <w:sz w:val="20"/>
                <w:szCs w:val="20"/>
              </w:rPr>
            </w:pPr>
            <w:r w:rsidDel="00000000" w:rsidR="00000000" w:rsidRPr="00000000">
              <w:rPr>
                <w:rtl w:val="0"/>
              </w:rPr>
            </w:r>
          </w:p>
          <w:p w:rsidR="00000000" w:rsidDel="00000000" w:rsidP="00000000" w:rsidRDefault="00000000" w:rsidRPr="00000000" w14:paraId="000000CC">
            <w:pPr>
              <w:rPr>
                <w:sz w:val="20"/>
                <w:szCs w:val="20"/>
              </w:rPr>
            </w:pPr>
            <w:r w:rsidDel="00000000" w:rsidR="00000000" w:rsidRPr="00000000">
              <w:rPr>
                <w:rtl w:val="0"/>
              </w:rPr>
            </w:r>
          </w:p>
          <w:p w:rsidR="00000000" w:rsidDel="00000000" w:rsidP="00000000" w:rsidRDefault="00000000" w:rsidRPr="00000000" w14:paraId="000000CD">
            <w:pPr>
              <w:rPr>
                <w:sz w:val="20"/>
                <w:szCs w:val="20"/>
              </w:rPr>
            </w:pPr>
            <w:r w:rsidDel="00000000" w:rsidR="00000000" w:rsidRPr="00000000">
              <w:rPr>
                <w:rtl w:val="0"/>
              </w:rPr>
            </w:r>
          </w:p>
          <w:p w:rsidR="00000000" w:rsidDel="00000000" w:rsidP="00000000" w:rsidRDefault="00000000" w:rsidRPr="00000000" w14:paraId="000000CE">
            <w:pPr>
              <w:rPr>
                <w:sz w:val="20"/>
                <w:szCs w:val="20"/>
              </w:rPr>
            </w:pPr>
            <w:r w:rsidDel="00000000" w:rsidR="00000000" w:rsidRPr="00000000">
              <w:rPr>
                <w:rtl w:val="0"/>
              </w:rPr>
            </w:r>
          </w:p>
          <w:p w:rsidR="00000000" w:rsidDel="00000000" w:rsidP="00000000" w:rsidRDefault="00000000" w:rsidRPr="00000000" w14:paraId="000000CF">
            <w:pPr>
              <w:rPr>
                <w:sz w:val="20"/>
                <w:szCs w:val="20"/>
              </w:rPr>
            </w:pPr>
            <w:r w:rsidDel="00000000" w:rsidR="00000000" w:rsidRPr="00000000">
              <w:rPr>
                <w:rtl w:val="0"/>
              </w:rPr>
            </w:r>
          </w:p>
          <w:p w:rsidR="00000000" w:rsidDel="00000000" w:rsidP="00000000" w:rsidRDefault="00000000" w:rsidRPr="00000000" w14:paraId="000000D0">
            <w:pPr>
              <w:rPr>
                <w:sz w:val="20"/>
                <w:szCs w:val="20"/>
              </w:rPr>
            </w:pPr>
            <w:r w:rsidDel="00000000" w:rsidR="00000000" w:rsidRPr="00000000">
              <w:rPr>
                <w:rtl w:val="0"/>
              </w:rPr>
            </w:r>
          </w:p>
          <w:p w:rsidR="00000000" w:rsidDel="00000000" w:rsidP="00000000" w:rsidRDefault="00000000" w:rsidRPr="00000000" w14:paraId="000000D1">
            <w:pPr>
              <w:rPr>
                <w:sz w:val="20"/>
                <w:szCs w:val="20"/>
              </w:rPr>
            </w:pPr>
            <w:r w:rsidDel="00000000" w:rsidR="00000000" w:rsidRPr="00000000">
              <w:rPr>
                <w:rtl w:val="0"/>
              </w:rPr>
            </w:r>
          </w:p>
          <w:p w:rsidR="00000000" w:rsidDel="00000000" w:rsidP="00000000" w:rsidRDefault="00000000" w:rsidRPr="00000000" w14:paraId="000000D2">
            <w:pPr>
              <w:rPr>
                <w:sz w:val="20"/>
                <w:szCs w:val="20"/>
              </w:rPr>
            </w:pPr>
            <w:r w:rsidDel="00000000" w:rsidR="00000000" w:rsidRPr="00000000">
              <w:rPr>
                <w:rtl w:val="0"/>
              </w:rPr>
            </w:r>
          </w:p>
          <w:p w:rsidR="00000000" w:rsidDel="00000000" w:rsidP="00000000" w:rsidRDefault="00000000" w:rsidRPr="00000000" w14:paraId="000000D3">
            <w:pPr>
              <w:rPr>
                <w:sz w:val="20"/>
                <w:szCs w:val="20"/>
              </w:rPr>
            </w:pPr>
            <w:r w:rsidDel="00000000" w:rsidR="00000000" w:rsidRPr="00000000">
              <w:rPr>
                <w:rtl w:val="0"/>
              </w:rPr>
            </w:r>
          </w:p>
          <w:p w:rsidR="00000000" w:rsidDel="00000000" w:rsidP="00000000" w:rsidRDefault="00000000" w:rsidRPr="00000000" w14:paraId="000000D4">
            <w:pPr>
              <w:rPr>
                <w:sz w:val="20"/>
                <w:szCs w:val="20"/>
              </w:rPr>
            </w:pPr>
            <w:r w:rsidDel="00000000" w:rsidR="00000000" w:rsidRPr="00000000">
              <w:rPr>
                <w:rtl w:val="0"/>
              </w:rPr>
            </w:r>
          </w:p>
          <w:p w:rsidR="00000000" w:rsidDel="00000000" w:rsidP="00000000" w:rsidRDefault="00000000" w:rsidRPr="00000000" w14:paraId="000000D5">
            <w:pPr>
              <w:rPr>
                <w:sz w:val="20"/>
                <w:szCs w:val="20"/>
              </w:rPr>
            </w:pPr>
            <w:r w:rsidDel="00000000" w:rsidR="00000000" w:rsidRPr="00000000">
              <w:rPr>
                <w:rtl w:val="0"/>
              </w:rPr>
            </w:r>
          </w:p>
          <w:p w:rsidR="00000000" w:rsidDel="00000000" w:rsidP="00000000" w:rsidRDefault="00000000" w:rsidRPr="00000000" w14:paraId="000000D6">
            <w:pPr>
              <w:rPr>
                <w:sz w:val="20"/>
                <w:szCs w:val="20"/>
              </w:rPr>
            </w:pPr>
            <w:r w:rsidDel="00000000" w:rsidR="00000000" w:rsidRPr="00000000">
              <w:rPr>
                <w:rtl w:val="0"/>
              </w:rPr>
            </w:r>
          </w:p>
          <w:p w:rsidR="00000000" w:rsidDel="00000000" w:rsidP="00000000" w:rsidRDefault="00000000" w:rsidRPr="00000000" w14:paraId="000000D7">
            <w:pPr>
              <w:rPr>
                <w:sz w:val="20"/>
                <w:szCs w:val="20"/>
              </w:rPr>
            </w:pPr>
            <w:r w:rsidDel="00000000" w:rsidR="00000000" w:rsidRPr="00000000">
              <w:rPr>
                <w:rtl w:val="0"/>
              </w:rPr>
            </w:r>
          </w:p>
          <w:p w:rsidR="00000000" w:rsidDel="00000000" w:rsidP="00000000" w:rsidRDefault="00000000" w:rsidRPr="00000000" w14:paraId="000000D8">
            <w:pPr>
              <w:rPr>
                <w:sz w:val="20"/>
                <w:szCs w:val="20"/>
              </w:rPr>
            </w:pPr>
            <w:r w:rsidDel="00000000" w:rsidR="00000000" w:rsidRPr="00000000">
              <w:rPr>
                <w:rtl w:val="0"/>
              </w:rPr>
            </w:r>
          </w:p>
        </w:tc>
        <w:tc>
          <w:tcPr>
            <w:vMerge w:val="restart"/>
            <w:tcBorders>
              <w:top w:color="000000" w:space="0" w:sz="4" w:val="single"/>
            </w:tcBorders>
          </w:tcPr>
          <w:p w:rsidR="00000000" w:rsidDel="00000000" w:rsidP="00000000" w:rsidRDefault="00000000" w:rsidRPr="00000000" w14:paraId="000000D9">
            <w:pPr>
              <w:spacing w:after="120" w:before="120" w:line="240" w:lineRule="auto"/>
              <w:rPr>
                <w:b w:val="1"/>
                <w:color w:val="000000"/>
                <w:sz w:val="20"/>
                <w:szCs w:val="20"/>
              </w:rPr>
            </w:pPr>
            <w:r w:rsidDel="00000000" w:rsidR="00000000" w:rsidRPr="00000000">
              <w:rPr>
                <w:b w:val="1"/>
                <w:color w:val="000000"/>
                <w:sz w:val="20"/>
                <w:szCs w:val="20"/>
                <w:rtl w:val="0"/>
              </w:rPr>
              <w:t xml:space="preserve">Opening</w:t>
            </w:r>
          </w:p>
          <w:p w:rsidR="00000000" w:rsidDel="00000000" w:rsidP="00000000" w:rsidRDefault="00000000" w:rsidRPr="00000000" w14:paraId="000000DA">
            <w:pPr>
              <w:spacing w:after="120" w:before="120" w:line="240" w:lineRule="auto"/>
              <w:rPr>
                <w:b w:val="1"/>
                <w:color w:val="000000"/>
                <w:sz w:val="20"/>
                <w:szCs w:val="20"/>
              </w:rPr>
            </w:pPr>
            <w:r w:rsidDel="00000000" w:rsidR="00000000" w:rsidRPr="00000000">
              <w:rPr>
                <w:b w:val="1"/>
                <w:color w:val="000000"/>
                <w:sz w:val="20"/>
                <w:szCs w:val="20"/>
                <w:rtl w:val="0"/>
              </w:rPr>
              <w:t xml:space="preserve">Purpose: </w:t>
            </w:r>
            <w:r w:rsidDel="00000000" w:rsidR="00000000" w:rsidRPr="00000000">
              <w:rPr>
                <w:sz w:val="20"/>
                <w:szCs w:val="20"/>
                <w:rtl w:val="0"/>
              </w:rPr>
              <w:t xml:space="preserve">The purpose of the opening session is to continue to build community and set the stage for learning throughout the week and into the academic year.</w:t>
            </w:r>
            <w:r w:rsidDel="00000000" w:rsidR="00000000" w:rsidRPr="00000000">
              <w:rPr>
                <w:rtl w:val="0"/>
              </w:rPr>
            </w:r>
          </w:p>
          <w:p w:rsidR="00000000" w:rsidDel="00000000" w:rsidP="00000000" w:rsidRDefault="00000000" w:rsidRPr="00000000" w14:paraId="000000DB">
            <w:pPr>
              <w:spacing w:after="120" w:before="120" w:line="240" w:lineRule="auto"/>
              <w:rPr>
                <w:b w:val="1"/>
                <w:sz w:val="20"/>
                <w:szCs w:val="20"/>
              </w:rPr>
            </w:pPr>
            <w:r w:rsidDel="00000000" w:rsidR="00000000" w:rsidRPr="00000000">
              <w:rPr>
                <w:b w:val="1"/>
                <w:sz w:val="20"/>
                <w:szCs w:val="20"/>
                <w:rtl w:val="0"/>
              </w:rPr>
              <w:t xml:space="preserve">Content: </w:t>
            </w:r>
            <w:r w:rsidDel="00000000" w:rsidR="00000000" w:rsidRPr="00000000">
              <w:rPr>
                <w:sz w:val="20"/>
                <w:szCs w:val="20"/>
                <w:rtl w:val="0"/>
              </w:rPr>
              <w:t xml:space="preserve">The STeLLA program is designed with the following goals in mind:</w:t>
            </w:r>
            <w:r w:rsidDel="00000000" w:rsidR="00000000" w:rsidRPr="00000000">
              <w:rPr>
                <w:rtl w:val="0"/>
              </w:rPr>
            </w:r>
          </w:p>
          <w:p w:rsidR="00000000" w:rsidDel="00000000" w:rsidP="00000000" w:rsidRDefault="00000000" w:rsidRPr="00000000" w14:paraId="000000DC">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spacing w:after="0" w:before="120" w:line="240" w:lineRule="auto"/>
              <w:ind w:left="720" w:right="0" w:hanging="36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Deepen knowledge of teaching and learning</w:t>
            </w:r>
          </w:p>
          <w:p w:rsidR="00000000" w:rsidDel="00000000" w:rsidP="00000000" w:rsidRDefault="00000000" w:rsidRPr="00000000" w14:paraId="000000DD">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Increase ability to analyze and reflect on teaching and learning</w:t>
            </w:r>
          </w:p>
          <w:p w:rsidR="00000000" w:rsidDel="00000000" w:rsidP="00000000" w:rsidRDefault="00000000" w:rsidRPr="00000000" w14:paraId="000000DE">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Increase ability to use content knowledge of teaching and learning to transform classroom practice</w:t>
            </w:r>
          </w:p>
          <w:p w:rsidR="00000000" w:rsidDel="00000000" w:rsidP="00000000" w:rsidRDefault="00000000" w:rsidRPr="00000000" w14:paraId="000000DF">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Deepen teacher content knowledge</w:t>
            </w:r>
          </w:p>
          <w:p w:rsidR="00000000" w:rsidDel="00000000" w:rsidP="00000000" w:rsidRDefault="00000000" w:rsidRPr="00000000" w14:paraId="000000E0">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spacing w:after="120" w:before="0" w:line="240" w:lineRule="auto"/>
              <w:ind w:left="720" w:right="0" w:hanging="36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Increase student learning in science</w:t>
            </w:r>
          </w:p>
          <w:p w:rsidR="00000000" w:rsidDel="00000000" w:rsidP="00000000" w:rsidRDefault="00000000" w:rsidRPr="00000000" w14:paraId="000000E1">
            <w:pPr>
              <w:spacing w:after="120" w:before="120" w:line="240" w:lineRule="auto"/>
              <w:rPr>
                <w:sz w:val="20"/>
                <w:szCs w:val="20"/>
              </w:rPr>
            </w:pPr>
            <w:r w:rsidDel="00000000" w:rsidR="00000000" w:rsidRPr="00000000">
              <w:rPr>
                <w:sz w:val="20"/>
                <w:szCs w:val="20"/>
                <w:rtl w:val="0"/>
              </w:rPr>
              <w:t xml:space="preserve">To achieve these goals, it is important to develop a strong community of learners to create a safe and respectful environment to make teacher thinking and practice visible.</w:t>
            </w:r>
          </w:p>
          <w:p w:rsidR="00000000" w:rsidDel="00000000" w:rsidP="00000000" w:rsidRDefault="00000000" w:rsidRPr="00000000" w14:paraId="000000E2">
            <w:pPr>
              <w:spacing w:after="120" w:before="120" w:line="240" w:lineRule="auto"/>
              <w:ind w:left="273" w:hanging="273"/>
              <w:rPr>
                <w:b w:val="1"/>
                <w:color w:val="000000"/>
                <w:sz w:val="20"/>
                <w:szCs w:val="20"/>
              </w:rPr>
            </w:pPr>
            <w:r w:rsidDel="00000000" w:rsidR="00000000" w:rsidRPr="00000000">
              <w:rPr>
                <w:b w:val="1"/>
                <w:color w:val="000000"/>
                <w:sz w:val="20"/>
                <w:szCs w:val="20"/>
                <w:rtl w:val="0"/>
              </w:rPr>
              <w:t xml:space="preserve">What Participants Do:</w:t>
            </w:r>
          </w:p>
          <w:p w:rsidR="00000000" w:rsidDel="00000000" w:rsidP="00000000" w:rsidRDefault="00000000" w:rsidRPr="00000000" w14:paraId="000000E3">
            <w:pPr>
              <w:spacing w:after="120" w:before="120" w:line="240" w:lineRule="auto"/>
              <w:rPr>
                <w:color w:val="000000"/>
                <w:sz w:val="20"/>
                <w:szCs w:val="20"/>
              </w:rPr>
            </w:pPr>
            <w:r w:rsidDel="00000000" w:rsidR="00000000" w:rsidRPr="00000000">
              <w:rPr>
                <w:color w:val="000000"/>
                <w:sz w:val="20"/>
                <w:szCs w:val="20"/>
                <w:rtl w:val="0"/>
              </w:rPr>
              <w:t xml:space="preserve">Participants introduce one another and orient to the day’s activities and focus questions. They review the goals of the program and revisit their Effective Teaching and Learning charts.</w:t>
            </w:r>
          </w:p>
          <w:p w:rsidR="00000000" w:rsidDel="00000000" w:rsidP="00000000" w:rsidRDefault="00000000" w:rsidRPr="00000000" w14:paraId="000000E4">
            <w:pPr>
              <w:spacing w:after="120" w:before="120" w:line="240" w:lineRule="auto"/>
              <w:rPr>
                <w:b w:val="1"/>
                <w:color w:val="000000"/>
                <w:sz w:val="20"/>
                <w:szCs w:val="20"/>
              </w:rPr>
            </w:pPr>
            <w:r w:rsidDel="00000000" w:rsidR="00000000" w:rsidRPr="00000000">
              <w:rPr>
                <w:b w:val="1"/>
                <w:color w:val="000000"/>
                <w:sz w:val="20"/>
                <w:szCs w:val="20"/>
                <w:rtl w:val="0"/>
              </w:rPr>
              <w:t xml:space="preserve">Resources</w:t>
            </w:r>
          </w:p>
          <w:p w:rsidR="00000000" w:rsidDel="00000000" w:rsidP="00000000" w:rsidRDefault="00000000" w:rsidRPr="00000000" w14:paraId="000000E5">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0"/>
                <w:szCs w:val="20"/>
                <w:u w:val="none"/>
                <w:shd w:fill="auto" w:val="clear"/>
                <w:vertAlign w:val="baseline"/>
              </w:rPr>
            </w:pPr>
            <w:bookmarkStart w:colFirst="0" w:colLast="0" w:name="_gjdgxs" w:id="0"/>
            <w:bookmarkEnd w:id="0"/>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Journal</w:t>
            </w:r>
          </w:p>
          <w:p w:rsidR="00000000" w:rsidDel="00000000" w:rsidP="00000000" w:rsidRDefault="00000000" w:rsidRPr="00000000" w14:paraId="000000E6">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PD Binder</w:t>
            </w:r>
          </w:p>
          <w:p w:rsidR="00000000" w:rsidDel="00000000" w:rsidP="00000000" w:rsidRDefault="00000000" w:rsidRPr="00000000" w14:paraId="000000E7">
            <w:pPr>
              <w:keepNext w:val="0"/>
              <w:keepLines w:val="0"/>
              <w:pageBreakBefore w:val="0"/>
              <w:widowControl w:val="1"/>
              <w:numPr>
                <w:ilvl w:val="1"/>
                <w:numId w:val="36"/>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Week-at-a-Glance</w:t>
            </w:r>
          </w:p>
          <w:p w:rsidR="00000000" w:rsidDel="00000000" w:rsidP="00000000" w:rsidRDefault="00000000" w:rsidRPr="00000000" w14:paraId="000000E8">
            <w:pPr>
              <w:keepNext w:val="0"/>
              <w:keepLines w:val="0"/>
              <w:pageBreakBefore w:val="0"/>
              <w:widowControl w:val="1"/>
              <w:numPr>
                <w:ilvl w:val="1"/>
                <w:numId w:val="36"/>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Norms </w:t>
            </w:r>
          </w:p>
          <w:p w:rsidR="00000000" w:rsidDel="00000000" w:rsidP="00000000" w:rsidRDefault="00000000" w:rsidRPr="00000000" w14:paraId="000000E9">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STeLLA Strategies Booklet</w:t>
            </w:r>
          </w:p>
          <w:p w:rsidR="00000000" w:rsidDel="00000000" w:rsidP="00000000" w:rsidRDefault="00000000" w:rsidRPr="00000000" w14:paraId="000000EA">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STeLLA Conceptual Framework poster</w:t>
            </w:r>
          </w:p>
          <w:p w:rsidR="00000000" w:rsidDel="00000000" w:rsidP="00000000" w:rsidRDefault="00000000" w:rsidRPr="00000000" w14:paraId="000000EB">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Charts</w:t>
            </w:r>
          </w:p>
          <w:p w:rsidR="00000000" w:rsidDel="00000000" w:rsidP="00000000" w:rsidRDefault="00000000" w:rsidRPr="00000000" w14:paraId="000000EC">
            <w:pPr>
              <w:keepNext w:val="0"/>
              <w:keepLines w:val="0"/>
              <w:pageBreakBefore w:val="0"/>
              <w:widowControl w:val="1"/>
              <w:numPr>
                <w:ilvl w:val="1"/>
                <w:numId w:val="36"/>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Program Goals</w:t>
            </w:r>
          </w:p>
          <w:p w:rsidR="00000000" w:rsidDel="00000000" w:rsidP="00000000" w:rsidRDefault="00000000" w:rsidRPr="00000000" w14:paraId="000000ED">
            <w:pPr>
              <w:keepNext w:val="0"/>
              <w:keepLines w:val="0"/>
              <w:pageBreakBefore w:val="0"/>
              <w:widowControl w:val="1"/>
              <w:numPr>
                <w:ilvl w:val="1"/>
                <w:numId w:val="36"/>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Day 1 Agenda</w:t>
            </w:r>
          </w:p>
          <w:p w:rsidR="00000000" w:rsidDel="00000000" w:rsidP="00000000" w:rsidRDefault="00000000" w:rsidRPr="00000000" w14:paraId="000000EE">
            <w:pPr>
              <w:keepNext w:val="0"/>
              <w:keepLines w:val="0"/>
              <w:pageBreakBefore w:val="0"/>
              <w:widowControl w:val="1"/>
              <w:numPr>
                <w:ilvl w:val="1"/>
                <w:numId w:val="36"/>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Day 1 Focus Questions</w:t>
            </w:r>
          </w:p>
          <w:p w:rsidR="00000000" w:rsidDel="00000000" w:rsidP="00000000" w:rsidRDefault="00000000" w:rsidRPr="00000000" w14:paraId="000000EF">
            <w:pPr>
              <w:keepNext w:val="0"/>
              <w:keepLines w:val="0"/>
              <w:pageBreakBefore w:val="0"/>
              <w:widowControl w:val="1"/>
              <w:numPr>
                <w:ilvl w:val="1"/>
                <w:numId w:val="36"/>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Norms</w:t>
            </w:r>
          </w:p>
          <w:p w:rsidR="00000000" w:rsidDel="00000000" w:rsidP="00000000" w:rsidRDefault="00000000" w:rsidRPr="00000000" w14:paraId="000000F0">
            <w:pPr>
              <w:keepNext w:val="0"/>
              <w:keepLines w:val="0"/>
              <w:pageBreakBefore w:val="0"/>
              <w:widowControl w:val="1"/>
              <w:numPr>
                <w:ilvl w:val="1"/>
                <w:numId w:val="36"/>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Parking Lot</w:t>
            </w:r>
          </w:p>
          <w:p w:rsidR="00000000" w:rsidDel="00000000" w:rsidP="00000000" w:rsidRDefault="00000000" w:rsidRPr="00000000" w14:paraId="000000F1">
            <w:pPr>
              <w:keepNext w:val="0"/>
              <w:keepLines w:val="0"/>
              <w:pageBreakBefore w:val="0"/>
              <w:widowControl w:val="1"/>
              <w:numPr>
                <w:ilvl w:val="1"/>
                <w:numId w:val="36"/>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Effective Science T&amp;L</w:t>
            </w:r>
          </w:p>
          <w:p w:rsidR="00000000" w:rsidDel="00000000" w:rsidP="00000000" w:rsidRDefault="00000000" w:rsidRPr="00000000" w14:paraId="000000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F3">
            <w:pPr>
              <w:spacing w:after="0" w:line="240" w:lineRule="auto"/>
              <w:rPr>
                <w:color w:val="000000"/>
                <w:sz w:val="20"/>
                <w:szCs w:val="20"/>
              </w:rPr>
            </w:pPr>
            <w:r w:rsidDel="00000000" w:rsidR="00000000" w:rsidRPr="00000000">
              <w:rPr>
                <w:rtl w:val="0"/>
              </w:rPr>
            </w:r>
          </w:p>
          <w:p w:rsidR="00000000" w:rsidDel="00000000" w:rsidP="00000000" w:rsidRDefault="00000000" w:rsidRPr="00000000" w14:paraId="000000F4">
            <w:pPr>
              <w:spacing w:after="120" w:before="120" w:line="240" w:lineRule="auto"/>
              <w:rPr>
                <w:sz w:val="20"/>
                <w:szCs w:val="20"/>
              </w:rPr>
            </w:pPr>
            <w:r w:rsidDel="00000000" w:rsidR="00000000" w:rsidRPr="00000000">
              <w:rPr>
                <w:rtl w:val="0"/>
              </w:rPr>
            </w:r>
          </w:p>
        </w:tc>
        <w:tc>
          <w:tcPr>
            <w:tcBorders>
              <w:top w:color="000000" w:space="0" w:sz="4" w:val="single"/>
            </w:tcBorders>
          </w:tcPr>
          <w:p w:rsidR="00000000" w:rsidDel="00000000" w:rsidP="00000000" w:rsidRDefault="00000000" w:rsidRPr="00000000" w14:paraId="000000F5">
            <w:pPr>
              <w:spacing w:after="120" w:before="120" w:line="240" w:lineRule="auto"/>
              <w:rPr>
                <w:sz w:val="20"/>
                <w:szCs w:val="20"/>
              </w:rPr>
            </w:pPr>
            <w:r w:rsidDel="00000000" w:rsidR="00000000" w:rsidRPr="00000000">
              <w:rPr>
                <w:sz w:val="20"/>
                <w:szCs w:val="20"/>
              </w:rPr>
              <w:drawing>
                <wp:inline distB="0" distT="0" distL="0" distR="0">
                  <wp:extent cx="2209800" cy="1657350"/>
                  <wp:effectExtent b="0" l="0" r="0" t="0"/>
                  <wp:docPr id="23" name="image15.png"/>
                  <a:graphic>
                    <a:graphicData uri="http://schemas.openxmlformats.org/drawingml/2006/picture">
                      <pic:pic>
                        <pic:nvPicPr>
                          <pic:cNvPr id="0" name="image15.png"/>
                          <pic:cNvPicPr preferRelativeResize="0"/>
                        </pic:nvPicPr>
                        <pic:blipFill>
                          <a:blip r:embed="rId6"/>
                          <a:srcRect b="0" l="0" r="0" t="0"/>
                          <a:stretch>
                            <a:fillRect/>
                          </a:stretch>
                        </pic:blipFill>
                        <pic:spPr>
                          <a:xfrm>
                            <a:off x="0" y="0"/>
                            <a:ext cx="2209800" cy="1657350"/>
                          </a:xfrm>
                          <a:prstGeom prst="rect"/>
                          <a:ln/>
                        </pic:spPr>
                      </pic:pic>
                    </a:graphicData>
                  </a:graphic>
                </wp:inline>
              </w:drawing>
            </w:r>
            <w:r w:rsidDel="00000000" w:rsidR="00000000" w:rsidRPr="00000000">
              <w:rPr>
                <w:rtl w:val="0"/>
              </w:rPr>
            </w:r>
          </w:p>
        </w:tc>
        <w:tc>
          <w:tcPr>
            <w:tcBorders>
              <w:top w:color="000000" w:space="0" w:sz="4" w:val="single"/>
            </w:tcBorders>
          </w:tcPr>
          <w:p w:rsidR="00000000" w:rsidDel="00000000" w:rsidP="00000000" w:rsidRDefault="00000000" w:rsidRPr="00000000" w14:paraId="000000F6">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i w:val="0"/>
                <w:smallCaps w:val="0"/>
                <w:strike w:val="0"/>
                <w:color w:val="00000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SSUP Program Day 1 (0 min)</w:t>
            </w:r>
          </w:p>
          <w:p w:rsidR="00000000" w:rsidDel="00000000" w:rsidP="00000000" w:rsidRDefault="00000000" w:rsidRPr="00000000" w14:paraId="000000F7">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120" w:before="120" w:line="240" w:lineRule="auto"/>
              <w:ind w:left="360"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Greet participants as they enter the room. Help them pick up their materials and find their small group.</w:t>
            </w:r>
          </w:p>
        </w:tc>
      </w:tr>
      <w:tr>
        <w:trPr>
          <w:cantSplit w:val="0"/>
          <w:tblHeader w:val="0"/>
        </w:trPr>
        <w:tc>
          <w:tcPr>
            <w:vMerge w:val="continue"/>
            <w:tcBorders>
              <w:top w:color="000000" w:space="0" w:sz="4" w:val="single"/>
            </w:tcBorders>
          </w:tcPr>
          <w:p w:rsidR="00000000" w:rsidDel="00000000" w:rsidP="00000000" w:rsidRDefault="00000000" w:rsidRPr="00000000" w14:paraId="000000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vMerge w:val="continue"/>
            <w:tcBorders>
              <w:top w:color="000000" w:space="0" w:sz="4" w:val="single"/>
            </w:tcBorders>
          </w:tcPr>
          <w:p w:rsidR="00000000" w:rsidDel="00000000" w:rsidP="00000000" w:rsidRDefault="00000000" w:rsidRPr="00000000" w14:paraId="000000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0FA">
            <w:pPr>
              <w:spacing w:after="120" w:before="120" w:line="240" w:lineRule="auto"/>
              <w:jc w:val="center"/>
              <w:rPr>
                <w:sz w:val="20"/>
                <w:szCs w:val="20"/>
              </w:rPr>
            </w:pPr>
            <w:r w:rsidDel="00000000" w:rsidR="00000000" w:rsidRPr="00000000">
              <w:rPr/>
              <w:drawing>
                <wp:inline distB="0" distT="0" distL="0" distR="0">
                  <wp:extent cx="2209800" cy="1657350"/>
                  <wp:effectExtent b="0" l="0" r="0" t="0"/>
                  <wp:docPr id="25" name="image28.png"/>
                  <a:graphic>
                    <a:graphicData uri="http://schemas.openxmlformats.org/drawingml/2006/picture">
                      <pic:pic>
                        <pic:nvPicPr>
                          <pic:cNvPr id="0" name="image28.png"/>
                          <pic:cNvPicPr preferRelativeResize="0"/>
                        </pic:nvPicPr>
                        <pic:blipFill>
                          <a:blip r:embed="rId7"/>
                          <a:srcRect b="0" l="0" r="0" t="0"/>
                          <a:stretch>
                            <a:fillRect/>
                          </a:stretch>
                        </pic:blipFill>
                        <pic:spPr>
                          <a:xfrm>
                            <a:off x="0" y="0"/>
                            <a:ext cx="2209800" cy="165735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FB">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i w:val="0"/>
                <w:smallCaps w:val="0"/>
                <w:strike w:val="0"/>
                <w:color w:val="00000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Welcome and Introduction (10 min)</w:t>
            </w:r>
          </w:p>
          <w:p w:rsidR="00000000" w:rsidDel="00000000" w:rsidP="00000000" w:rsidRDefault="00000000" w:rsidRPr="00000000" w14:paraId="000000FC">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120" w:before="120" w:line="240" w:lineRule="auto"/>
              <w:ind w:left="360"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Welcome the team to the summer institute. </w:t>
            </w:r>
          </w:p>
          <w:p w:rsidR="00000000" w:rsidDel="00000000" w:rsidP="00000000" w:rsidRDefault="00000000" w:rsidRPr="00000000" w14:paraId="000000FD">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120" w:before="120" w:line="240" w:lineRule="auto"/>
              <w:ind w:left="360"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Frame much of this opening session as part of continuing to get to know one another and building community. Provide instructions for the introductions task.</w:t>
            </w:r>
          </w:p>
          <w:p w:rsidR="00000000" w:rsidDel="00000000" w:rsidP="00000000" w:rsidRDefault="00000000" w:rsidRPr="00000000" w14:paraId="000000FE">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120" w:before="120" w:line="240" w:lineRule="auto"/>
              <w:ind w:left="360"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Provide instructions for introductions to be done in their table groups as directed on the slide. Give table groups about 6 min to complete introductions. Remind them to listen for patterns/similarities.</w:t>
            </w:r>
          </w:p>
          <w:p w:rsidR="00000000" w:rsidDel="00000000" w:rsidP="00000000" w:rsidRDefault="00000000" w:rsidRPr="00000000" w14:paraId="000000FF">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120" w:before="120" w:line="240" w:lineRule="auto"/>
              <w:ind w:left="360"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Ask tables to share a few examples of things people are looking forward to for the week. </w:t>
            </w:r>
          </w:p>
        </w:tc>
      </w:tr>
      <w:tr>
        <w:trPr>
          <w:cantSplit w:val="0"/>
          <w:tblHeader w:val="0"/>
        </w:trPr>
        <w:tc>
          <w:tcPr>
            <w:vMerge w:val="continue"/>
            <w:tcBorders>
              <w:top w:color="000000" w:space="0" w:sz="4" w:val="single"/>
            </w:tcBorders>
          </w:tcPr>
          <w:p w:rsidR="00000000" w:rsidDel="00000000" w:rsidP="00000000" w:rsidRDefault="00000000" w:rsidRPr="00000000" w14:paraId="000001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vMerge w:val="continue"/>
            <w:tcBorders>
              <w:top w:color="000000" w:space="0" w:sz="4" w:val="single"/>
            </w:tcBorders>
          </w:tcPr>
          <w:p w:rsidR="00000000" w:rsidDel="00000000" w:rsidP="00000000" w:rsidRDefault="00000000" w:rsidRPr="00000000" w14:paraId="000001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102">
            <w:pPr>
              <w:spacing w:after="120" w:before="120" w:line="240" w:lineRule="auto"/>
              <w:rPr>
                <w:sz w:val="20"/>
                <w:szCs w:val="20"/>
              </w:rPr>
            </w:pPr>
            <w:r w:rsidDel="00000000" w:rsidR="00000000" w:rsidRPr="00000000">
              <w:rPr>
                <w:sz w:val="20"/>
                <w:szCs w:val="20"/>
              </w:rPr>
              <w:drawing>
                <wp:inline distB="0" distT="0" distL="0" distR="0">
                  <wp:extent cx="2209800" cy="1657350"/>
                  <wp:effectExtent b="0" l="0" r="0" t="0"/>
                  <wp:docPr id="24" name="image11.png"/>
                  <a:graphic>
                    <a:graphicData uri="http://schemas.openxmlformats.org/drawingml/2006/picture">
                      <pic:pic>
                        <pic:nvPicPr>
                          <pic:cNvPr id="0" name="image11.png"/>
                          <pic:cNvPicPr preferRelativeResize="0"/>
                        </pic:nvPicPr>
                        <pic:blipFill>
                          <a:blip r:embed="rId8"/>
                          <a:srcRect b="0" l="0" r="0" t="0"/>
                          <a:stretch>
                            <a:fillRect/>
                          </a:stretch>
                        </pic:blipFill>
                        <pic:spPr>
                          <a:xfrm>
                            <a:off x="0" y="0"/>
                            <a:ext cx="2209800" cy="165735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103">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i w:val="0"/>
                <w:smallCaps w:val="0"/>
                <w:strike w:val="0"/>
                <w:color w:val="00000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Program Goals (5 min)</w:t>
            </w:r>
          </w:p>
          <w:p w:rsidR="00000000" w:rsidDel="00000000" w:rsidP="00000000" w:rsidRDefault="00000000" w:rsidRPr="00000000" w14:paraId="00000104">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120" w:before="120" w:line="240" w:lineRule="auto"/>
              <w:ind w:left="360"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Briefly share the program goals (p. __). </w:t>
            </w:r>
          </w:p>
          <w:p w:rsidR="00000000" w:rsidDel="00000000" w:rsidP="00000000" w:rsidRDefault="00000000" w:rsidRPr="00000000" w14:paraId="00000105">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120" w:before="120" w:line="240" w:lineRule="auto"/>
              <w:ind w:left="360"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Forecast that we will work toward these goals together throughout the week and academic year. Note that one of the sessions later today will help us think together about why we think this program will “work”. </w:t>
            </w:r>
          </w:p>
          <w:p w:rsidR="00000000" w:rsidDel="00000000" w:rsidP="00000000" w:rsidRDefault="00000000" w:rsidRPr="00000000" w14:paraId="00000106">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120" w:before="120" w:line="240" w:lineRule="auto"/>
              <w:ind w:left="360"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Ask participants to consider how these goals resonate with their expectations for the week. Invite participants to record some ideas in their notebook. </w:t>
            </w:r>
          </w:p>
          <w:p w:rsidR="00000000" w:rsidDel="00000000" w:rsidP="00000000" w:rsidRDefault="00000000" w:rsidRPr="00000000" w14:paraId="00000107">
            <w:pPr>
              <w:spacing w:after="120" w:before="120" w:line="240" w:lineRule="auto"/>
              <w:rPr>
                <w:sz w:val="20"/>
                <w:szCs w:val="20"/>
              </w:rPr>
            </w:pPr>
            <w:r w:rsidDel="00000000" w:rsidR="00000000" w:rsidRPr="00000000">
              <w:rPr>
                <w:b w:val="1"/>
                <w:sz w:val="20"/>
                <w:szCs w:val="20"/>
                <w:rtl w:val="0"/>
              </w:rPr>
              <w:t xml:space="preserve">PDL Note:</w:t>
            </w:r>
            <w:r w:rsidDel="00000000" w:rsidR="00000000" w:rsidRPr="00000000">
              <w:rPr>
                <w:sz w:val="20"/>
                <w:szCs w:val="20"/>
                <w:rtl w:val="0"/>
              </w:rPr>
              <w:t xml:space="preserve"> Be sure to link what we will do during the summer institute to work toward these goals.</w:t>
            </w:r>
          </w:p>
        </w:tc>
      </w:tr>
      <w:tr>
        <w:trPr>
          <w:cantSplit w:val="0"/>
          <w:trHeight w:val="2909" w:hRule="atLeast"/>
          <w:tblHeader w:val="0"/>
        </w:trPr>
        <w:tc>
          <w:tcPr>
            <w:vMerge w:val="continue"/>
            <w:tcBorders>
              <w:top w:color="000000" w:space="0" w:sz="4" w:val="single"/>
            </w:tcBorders>
          </w:tcPr>
          <w:p w:rsidR="00000000" w:rsidDel="00000000" w:rsidP="00000000" w:rsidRDefault="00000000" w:rsidRPr="00000000" w14:paraId="000001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top w:color="000000" w:space="0" w:sz="4" w:val="single"/>
            </w:tcBorders>
          </w:tcPr>
          <w:p w:rsidR="00000000" w:rsidDel="00000000" w:rsidP="00000000" w:rsidRDefault="00000000" w:rsidRPr="00000000" w14:paraId="000001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p w:rsidR="00000000" w:rsidDel="00000000" w:rsidP="00000000" w:rsidRDefault="00000000" w:rsidRPr="00000000" w14:paraId="0000010A">
            <w:pPr>
              <w:spacing w:after="120" w:before="120" w:line="240" w:lineRule="auto"/>
              <w:rPr/>
            </w:pPr>
            <w:r w:rsidDel="00000000" w:rsidR="00000000" w:rsidRPr="00000000">
              <w:rPr/>
              <w:drawing>
                <wp:inline distB="0" distT="0" distL="0" distR="0">
                  <wp:extent cx="2209800" cy="1657350"/>
                  <wp:effectExtent b="0" l="0" r="0" t="0"/>
                  <wp:docPr id="27" name="image20.png"/>
                  <a:graphic>
                    <a:graphicData uri="http://schemas.openxmlformats.org/drawingml/2006/picture">
                      <pic:pic>
                        <pic:nvPicPr>
                          <pic:cNvPr id="0" name="image20.png"/>
                          <pic:cNvPicPr preferRelativeResize="0"/>
                        </pic:nvPicPr>
                        <pic:blipFill>
                          <a:blip r:embed="rId9"/>
                          <a:srcRect b="0" l="0" r="0" t="0"/>
                          <a:stretch>
                            <a:fillRect/>
                          </a:stretch>
                        </pic:blipFill>
                        <pic:spPr>
                          <a:xfrm>
                            <a:off x="0" y="0"/>
                            <a:ext cx="2209800" cy="165735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10B">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i w:val="0"/>
                <w:smallCaps w:val="0"/>
                <w:strike w:val="0"/>
                <w:color w:val="00000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Week-at-a-Glance (5 min)</w:t>
            </w:r>
          </w:p>
          <w:p w:rsidR="00000000" w:rsidDel="00000000" w:rsidP="00000000" w:rsidRDefault="00000000" w:rsidRPr="00000000" w14:paraId="0000010C">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120" w:before="120" w:line="240" w:lineRule="auto"/>
              <w:ind w:left="360"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Refer participants to p. __</w:t>
            </w:r>
            <w:r w:rsidDel="00000000" w:rsidR="00000000" w:rsidRPr="00000000">
              <w:rPr>
                <w:rFonts w:ascii="Calibri" w:cs="Calibri" w:eastAsia="Calibri" w:hAnsi="Calibri"/>
                <w:b w:val="0"/>
                <w:i w:val="0"/>
                <w:smallCaps w:val="0"/>
                <w:strike w:val="0"/>
                <w:color w:val="ff0000"/>
                <w:sz w:val="20"/>
                <w:szCs w:val="20"/>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in the PD binder. </w:t>
            </w:r>
          </w:p>
          <w:p w:rsidR="00000000" w:rsidDel="00000000" w:rsidP="00000000" w:rsidRDefault="00000000" w:rsidRPr="00000000" w14:paraId="0000010D">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120" w:before="120" w:line="240" w:lineRule="auto"/>
              <w:ind w:left="360"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Provide an overview of the week.</w:t>
            </w:r>
          </w:p>
          <w:p w:rsidR="00000000" w:rsidDel="00000000" w:rsidP="00000000" w:rsidRDefault="00000000" w:rsidRPr="00000000" w14:paraId="0000010E">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120" w:before="120" w:line="240" w:lineRule="auto"/>
              <w:ind w:left="360"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Point to the Day 1 agenda chart. Forecast there will be homework all week.</w:t>
            </w:r>
          </w:p>
          <w:p w:rsidR="00000000" w:rsidDel="00000000" w:rsidP="00000000" w:rsidRDefault="00000000" w:rsidRPr="00000000" w14:paraId="0000010F">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120" w:before="120" w:line="240" w:lineRule="auto"/>
              <w:ind w:left="360"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Remind participants how we will work.</w:t>
            </w:r>
          </w:p>
          <w:p w:rsidR="00000000" w:rsidDel="00000000" w:rsidP="00000000" w:rsidRDefault="00000000" w:rsidRPr="00000000" w14:paraId="00000110">
            <w:pPr>
              <w:keepNext w:val="0"/>
              <w:keepLines w:val="0"/>
              <w:pageBreakBefore w:val="0"/>
              <w:widowControl w:val="1"/>
              <w:numPr>
                <w:ilvl w:val="1"/>
                <w:numId w:val="19"/>
              </w:numPr>
              <w:pBdr>
                <w:top w:space="0" w:sz="0" w:val="nil"/>
                <w:left w:space="0" w:sz="0" w:val="nil"/>
                <w:bottom w:space="0" w:sz="0" w:val="nil"/>
                <w:right w:space="0" w:sz="0" w:val="nil"/>
                <w:between w:space="0" w:sz="0" w:val="nil"/>
              </w:pBdr>
              <w:shd w:fill="auto" w:val="clear"/>
              <w:spacing w:after="120" w:before="120" w:line="240" w:lineRule="auto"/>
              <w:ind w:left="1080"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Parking lot</w:t>
            </w:r>
          </w:p>
          <w:p w:rsidR="00000000" w:rsidDel="00000000" w:rsidP="00000000" w:rsidRDefault="00000000" w:rsidRPr="00000000" w14:paraId="00000111">
            <w:pPr>
              <w:keepNext w:val="0"/>
              <w:keepLines w:val="0"/>
              <w:pageBreakBefore w:val="0"/>
              <w:widowControl w:val="1"/>
              <w:numPr>
                <w:ilvl w:val="1"/>
                <w:numId w:val="19"/>
              </w:numPr>
              <w:pBdr>
                <w:top w:space="0" w:sz="0" w:val="nil"/>
                <w:left w:space="0" w:sz="0" w:val="nil"/>
                <w:bottom w:space="0" w:sz="0" w:val="nil"/>
                <w:right w:space="0" w:sz="0" w:val="nil"/>
                <w:between w:space="0" w:sz="0" w:val="nil"/>
              </w:pBdr>
              <w:shd w:fill="auto" w:val="clear"/>
              <w:spacing w:after="120" w:before="120" w:line="240" w:lineRule="auto"/>
              <w:ind w:left="1080"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Breaks/take care of your own needs</w:t>
            </w:r>
          </w:p>
          <w:p w:rsidR="00000000" w:rsidDel="00000000" w:rsidP="00000000" w:rsidRDefault="00000000" w:rsidRPr="00000000" w14:paraId="00000112">
            <w:pPr>
              <w:keepNext w:val="0"/>
              <w:keepLines w:val="0"/>
              <w:pageBreakBefore w:val="0"/>
              <w:widowControl w:val="1"/>
              <w:numPr>
                <w:ilvl w:val="1"/>
                <w:numId w:val="19"/>
              </w:numPr>
              <w:pBdr>
                <w:top w:space="0" w:sz="0" w:val="nil"/>
                <w:left w:space="0" w:sz="0" w:val="nil"/>
                <w:bottom w:space="0" w:sz="0" w:val="nil"/>
                <w:right w:space="0" w:sz="0" w:val="nil"/>
                <w:between w:space="0" w:sz="0" w:val="nil"/>
              </w:pBdr>
              <w:shd w:fill="auto" w:val="clear"/>
              <w:spacing w:after="120" w:before="120" w:line="240" w:lineRule="auto"/>
              <w:ind w:left="1080"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Safety protocols</w:t>
            </w:r>
          </w:p>
        </w:tc>
      </w:tr>
      <w:tr>
        <w:trPr>
          <w:cantSplit w:val="0"/>
          <w:trHeight w:val="4622" w:hRule="atLeast"/>
          <w:tblHeader w:val="0"/>
        </w:trPr>
        <w:tc>
          <w:tcPr>
            <w:vMerge w:val="continue"/>
            <w:tcBorders>
              <w:top w:color="000000" w:space="0" w:sz="4" w:val="single"/>
            </w:tcBorders>
          </w:tcPr>
          <w:p w:rsidR="00000000" w:rsidDel="00000000" w:rsidP="00000000" w:rsidRDefault="00000000" w:rsidRPr="00000000" w14:paraId="000001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vMerge w:val="continue"/>
            <w:tcBorders>
              <w:top w:color="000000" w:space="0" w:sz="4" w:val="single"/>
            </w:tcBorders>
          </w:tcPr>
          <w:p w:rsidR="00000000" w:rsidDel="00000000" w:rsidP="00000000" w:rsidRDefault="00000000" w:rsidRPr="00000000" w14:paraId="000001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115">
            <w:pPr>
              <w:spacing w:after="120" w:before="120" w:line="240" w:lineRule="auto"/>
              <w:rPr>
                <w:sz w:val="20"/>
                <w:szCs w:val="20"/>
              </w:rPr>
            </w:pPr>
            <w:r w:rsidDel="00000000" w:rsidR="00000000" w:rsidRPr="00000000">
              <w:rPr>
                <w:sz w:val="20"/>
                <w:szCs w:val="20"/>
              </w:rPr>
              <w:drawing>
                <wp:inline distB="0" distT="0" distL="0" distR="0">
                  <wp:extent cx="2209800" cy="1657350"/>
                  <wp:effectExtent b="0" l="0" r="0" t="0"/>
                  <wp:docPr id="26" name="image16.png"/>
                  <a:graphic>
                    <a:graphicData uri="http://schemas.openxmlformats.org/drawingml/2006/picture">
                      <pic:pic>
                        <pic:nvPicPr>
                          <pic:cNvPr id="0" name="image16.png"/>
                          <pic:cNvPicPr preferRelativeResize="0"/>
                        </pic:nvPicPr>
                        <pic:blipFill>
                          <a:blip r:embed="rId10"/>
                          <a:srcRect b="0" l="0" r="0" t="0"/>
                          <a:stretch>
                            <a:fillRect/>
                          </a:stretch>
                        </pic:blipFill>
                        <pic:spPr>
                          <a:xfrm>
                            <a:off x="0" y="0"/>
                            <a:ext cx="2209800" cy="165735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116">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i w:val="0"/>
                <w:smallCaps w:val="0"/>
                <w:strike w:val="0"/>
                <w:color w:val="00000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Norms (5 min)</w:t>
            </w:r>
          </w:p>
          <w:p w:rsidR="00000000" w:rsidDel="00000000" w:rsidP="00000000" w:rsidRDefault="00000000" w:rsidRPr="00000000" w14:paraId="00000117">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120" w:before="120" w:line="240" w:lineRule="auto"/>
              <w:ind w:left="360"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Refer participants to p. __ in the PD binder and in their BSCS journal.</w:t>
            </w:r>
          </w:p>
          <w:p w:rsidR="00000000" w:rsidDel="00000000" w:rsidP="00000000" w:rsidRDefault="00000000" w:rsidRPr="00000000" w14:paraId="00000118">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120" w:before="120" w:line="240" w:lineRule="auto"/>
              <w:ind w:left="360"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Begin by asking participants what kinds of norms they have used in the past. Whip around and gather some ideas. Follow-up responses with a question about why that norm or the use of norms in general was important.</w:t>
            </w:r>
          </w:p>
          <w:p w:rsidR="00000000" w:rsidDel="00000000" w:rsidP="00000000" w:rsidRDefault="00000000" w:rsidRPr="00000000" w14:paraId="00000119">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120" w:before="120" w:line="240" w:lineRule="auto"/>
              <w:ind w:left="360"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Highlight the purpose of norms in collaboration (i.e., learning together) and link to their ideas as possible. Note that we’ve found these particular norms to be especially helpful in the work of a STeLLA Study group.</w:t>
            </w:r>
          </w:p>
          <w:p w:rsidR="00000000" w:rsidDel="00000000" w:rsidP="00000000" w:rsidRDefault="00000000" w:rsidRPr="00000000" w14:paraId="0000011A">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120" w:before="120" w:line="240" w:lineRule="auto"/>
              <w:ind w:left="360"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Ask for any clarifying questions and then to note which norms they think are really important to promote collaboration. </w:t>
            </w:r>
          </w:p>
          <w:p w:rsidR="00000000" w:rsidDel="00000000" w:rsidP="00000000" w:rsidRDefault="00000000" w:rsidRPr="00000000" w14:paraId="0000011B">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120" w:before="120" w:line="240" w:lineRule="auto"/>
              <w:ind w:left="360"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Share that we’ll revisit the norms periodically and take some time tomorrow morning to customize them for our work together.</w:t>
            </w:r>
          </w:p>
        </w:tc>
      </w:tr>
      <w:tr>
        <w:trPr>
          <w:cantSplit w:val="0"/>
          <w:tblHeader w:val="0"/>
        </w:trPr>
        <w:tc>
          <w:tcPr>
            <w:vMerge w:val="continue"/>
            <w:tcBorders>
              <w:top w:color="000000" w:space="0" w:sz="4" w:val="single"/>
            </w:tcBorders>
          </w:tcPr>
          <w:p w:rsidR="00000000" w:rsidDel="00000000" w:rsidP="00000000" w:rsidRDefault="00000000" w:rsidRPr="00000000" w14:paraId="000001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vMerge w:val="continue"/>
            <w:tcBorders>
              <w:top w:color="000000" w:space="0" w:sz="4" w:val="single"/>
            </w:tcBorders>
          </w:tcPr>
          <w:p w:rsidR="00000000" w:rsidDel="00000000" w:rsidP="00000000" w:rsidRDefault="00000000" w:rsidRPr="00000000" w14:paraId="000001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11E">
            <w:pPr>
              <w:spacing w:after="120" w:before="120" w:line="240" w:lineRule="auto"/>
              <w:rPr/>
            </w:pPr>
            <w:r w:rsidDel="00000000" w:rsidR="00000000" w:rsidRPr="00000000">
              <w:rPr/>
              <w:drawing>
                <wp:inline distB="0" distT="0" distL="0" distR="0">
                  <wp:extent cx="2209800" cy="1657350"/>
                  <wp:effectExtent b="0" l="0" r="0" t="0"/>
                  <wp:docPr id="29" name="image30.png"/>
                  <a:graphic>
                    <a:graphicData uri="http://schemas.openxmlformats.org/drawingml/2006/picture">
                      <pic:pic>
                        <pic:nvPicPr>
                          <pic:cNvPr id="0" name="image30.png"/>
                          <pic:cNvPicPr preferRelativeResize="0"/>
                        </pic:nvPicPr>
                        <pic:blipFill>
                          <a:blip r:embed="rId11"/>
                          <a:srcRect b="0" l="0" r="0" t="0"/>
                          <a:stretch>
                            <a:fillRect/>
                          </a:stretch>
                        </pic:blipFill>
                        <pic:spPr>
                          <a:xfrm>
                            <a:off x="0" y="0"/>
                            <a:ext cx="2209800" cy="165735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11F">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i w:val="0"/>
                <w:smallCaps w:val="0"/>
                <w:strike w:val="0"/>
                <w:color w:val="00000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Focus Questions</w:t>
            </w:r>
            <w:r w:rsidDel="00000000" w:rsidR="00000000" w:rsidRPr="00000000">
              <w:rPr>
                <w:rFonts w:ascii="Calibri" w:cs="Calibri" w:eastAsia="Calibri" w:hAnsi="Calibri"/>
                <w:b w:val="1"/>
                <w:i w:val="0"/>
                <w:smallCaps w:val="0"/>
                <w:strike w:val="0"/>
                <w:color w:val="ff0000"/>
                <w:sz w:val="20"/>
                <w:szCs w:val="20"/>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(5 min)</w:t>
            </w:r>
          </w:p>
          <w:p w:rsidR="00000000" w:rsidDel="00000000" w:rsidP="00000000" w:rsidRDefault="00000000" w:rsidRPr="00000000" w14:paraId="00000120">
            <w:pPr>
              <w:keepNext w:val="0"/>
              <w:keepLines w:val="0"/>
              <w:pageBreakBefore w:val="0"/>
              <w:widowControl w:val="1"/>
              <w:numPr>
                <w:ilvl w:val="1"/>
                <w:numId w:val="6"/>
              </w:numPr>
              <w:pBdr>
                <w:top w:space="0" w:sz="0" w:val="nil"/>
                <w:left w:space="0" w:sz="0" w:val="nil"/>
                <w:bottom w:space="0" w:sz="0" w:val="nil"/>
                <w:right w:space="0" w:sz="0" w:val="nil"/>
                <w:between w:space="0" w:sz="0" w:val="nil"/>
              </w:pBdr>
              <w:shd w:fill="auto" w:val="clear"/>
              <w:spacing w:after="120" w:before="120" w:line="276" w:lineRule="auto"/>
              <w:ind w:left="360" w:right="0" w:hanging="360"/>
              <w:jc w:val="left"/>
              <w:rPr>
                <w:smallCaps w:val="0"/>
                <w:strike w:val="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Note that focus questions are a hallmark of this program.</w:t>
            </w:r>
          </w:p>
          <w:p w:rsidR="00000000" w:rsidDel="00000000" w:rsidP="00000000" w:rsidRDefault="00000000" w:rsidRPr="00000000" w14:paraId="00000121">
            <w:pPr>
              <w:keepNext w:val="0"/>
              <w:keepLines w:val="0"/>
              <w:pageBreakBefore w:val="0"/>
              <w:widowControl w:val="1"/>
              <w:numPr>
                <w:ilvl w:val="1"/>
                <w:numId w:val="6"/>
              </w:numPr>
              <w:pBdr>
                <w:top w:space="0" w:sz="0" w:val="nil"/>
                <w:left w:space="0" w:sz="0" w:val="nil"/>
                <w:bottom w:space="0" w:sz="0" w:val="nil"/>
                <w:right w:space="0" w:sz="0" w:val="nil"/>
                <w:between w:space="0" w:sz="0" w:val="nil"/>
              </w:pBdr>
              <w:shd w:fill="auto" w:val="clear"/>
              <w:spacing w:after="120" w:before="120" w:line="240" w:lineRule="auto"/>
              <w:ind w:left="360" w:right="0" w:hanging="360"/>
              <w:jc w:val="left"/>
              <w:rPr>
                <w:smallCaps w:val="0"/>
                <w:strike w:val="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Share the focus questions for Day 1. Link back to the program goals. </w:t>
            </w:r>
          </w:p>
          <w:p w:rsidR="00000000" w:rsidDel="00000000" w:rsidP="00000000" w:rsidRDefault="00000000" w:rsidRPr="00000000" w14:paraId="00000122">
            <w:pPr>
              <w:spacing w:after="120" w:before="120" w:line="240" w:lineRule="auto"/>
              <w:rPr>
                <w:sz w:val="20"/>
                <w:szCs w:val="20"/>
              </w:rPr>
            </w:pPr>
            <w:r w:rsidDel="00000000" w:rsidR="00000000" w:rsidRPr="00000000">
              <w:rPr>
                <w:b w:val="1"/>
                <w:sz w:val="20"/>
                <w:szCs w:val="20"/>
                <w:rtl w:val="0"/>
              </w:rPr>
              <w:t xml:space="preserve">Transition:</w:t>
            </w:r>
            <w:r w:rsidDel="00000000" w:rsidR="00000000" w:rsidRPr="00000000">
              <w:rPr>
                <w:sz w:val="20"/>
                <w:szCs w:val="20"/>
                <w:rtl w:val="0"/>
              </w:rPr>
              <w:t xml:space="preserve"> </w:t>
            </w:r>
            <w:r w:rsidDel="00000000" w:rsidR="00000000" w:rsidRPr="00000000">
              <w:rPr>
                <w:i w:val="1"/>
                <w:sz w:val="20"/>
                <w:szCs w:val="20"/>
                <w:rtl w:val="0"/>
              </w:rPr>
              <w:t xml:space="preserve">This program is all about improving our science teaching so we can improve students’ learning. To get us started, we’ll revisit our ideas of effective science teaching.</w:t>
            </w:r>
            <w:r w:rsidDel="00000000" w:rsidR="00000000" w:rsidRPr="00000000">
              <w:rPr>
                <w:rtl w:val="0"/>
              </w:rPr>
            </w:r>
          </w:p>
        </w:tc>
      </w:tr>
      <w:tr>
        <w:trPr>
          <w:cantSplit w:val="0"/>
          <w:tblHeader w:val="0"/>
        </w:trPr>
        <w:tc>
          <w:tcPr>
            <w:vMerge w:val="continue"/>
            <w:tcBorders>
              <w:top w:color="000000" w:space="0" w:sz="4" w:val="single"/>
            </w:tcBorders>
          </w:tcPr>
          <w:p w:rsidR="00000000" w:rsidDel="00000000" w:rsidP="00000000" w:rsidRDefault="00000000" w:rsidRPr="00000000" w14:paraId="000001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top w:color="000000" w:space="0" w:sz="4" w:val="single"/>
            </w:tcBorders>
          </w:tcPr>
          <w:p w:rsidR="00000000" w:rsidDel="00000000" w:rsidP="00000000" w:rsidRDefault="00000000" w:rsidRPr="00000000" w14:paraId="000001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p w:rsidR="00000000" w:rsidDel="00000000" w:rsidP="00000000" w:rsidRDefault="00000000" w:rsidRPr="00000000" w14:paraId="00000125">
            <w:pPr>
              <w:spacing w:after="120" w:before="120" w:line="240" w:lineRule="auto"/>
              <w:rPr>
                <w:sz w:val="20"/>
                <w:szCs w:val="20"/>
              </w:rPr>
            </w:pPr>
            <w:r w:rsidDel="00000000" w:rsidR="00000000" w:rsidRPr="00000000">
              <w:rPr>
                <w:sz w:val="20"/>
                <w:szCs w:val="20"/>
              </w:rPr>
              <w:drawing>
                <wp:inline distB="0" distT="0" distL="0" distR="0">
                  <wp:extent cx="2209800" cy="1657350"/>
                  <wp:effectExtent b="0" l="0" r="0" t="0"/>
                  <wp:docPr id="28" name="image22.png"/>
                  <a:graphic>
                    <a:graphicData uri="http://schemas.openxmlformats.org/drawingml/2006/picture">
                      <pic:pic>
                        <pic:nvPicPr>
                          <pic:cNvPr id="0" name="image22.png"/>
                          <pic:cNvPicPr preferRelativeResize="0"/>
                        </pic:nvPicPr>
                        <pic:blipFill>
                          <a:blip r:embed="rId12"/>
                          <a:srcRect b="0" l="0" r="0" t="0"/>
                          <a:stretch>
                            <a:fillRect/>
                          </a:stretch>
                        </pic:blipFill>
                        <pic:spPr>
                          <a:xfrm>
                            <a:off x="0" y="0"/>
                            <a:ext cx="2209800" cy="165735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126">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i w:val="0"/>
                <w:smallCaps w:val="0"/>
                <w:strike w:val="0"/>
                <w:color w:val="00000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Effective Science Teaching &amp; Learning (10 min)</w:t>
            </w:r>
          </w:p>
          <w:p w:rsidR="00000000" w:rsidDel="00000000" w:rsidP="00000000" w:rsidRDefault="00000000" w:rsidRPr="00000000" w14:paraId="00000127">
            <w:pPr>
              <w:keepNext w:val="0"/>
              <w:keepLines w:val="0"/>
              <w:pageBreakBefore w:val="0"/>
              <w:widowControl w:val="1"/>
              <w:numPr>
                <w:ilvl w:val="1"/>
                <w:numId w:val="6"/>
              </w:numPr>
              <w:pBdr>
                <w:top w:space="0" w:sz="0" w:val="nil"/>
                <w:left w:space="0" w:sz="0" w:val="nil"/>
                <w:bottom w:space="0" w:sz="0" w:val="nil"/>
                <w:right w:space="0" w:sz="0" w:val="nil"/>
                <w:between w:space="0" w:sz="0" w:val="nil"/>
              </w:pBdr>
              <w:shd w:fill="auto" w:val="clear"/>
              <w:spacing w:after="120" w:before="120" w:line="240" w:lineRule="auto"/>
              <w:ind w:left="360" w:right="0" w:hanging="360"/>
              <w:jc w:val="left"/>
              <w:rPr>
                <w:smallCaps w:val="0"/>
                <w:strike w:val="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Share the questions on the slide and remind teachers of their work during the Virtual Kickoff sessions. Link to the program goals of improving our science teaching so we can improve our students’ learning.</w:t>
            </w:r>
          </w:p>
          <w:p w:rsidR="00000000" w:rsidDel="00000000" w:rsidP="00000000" w:rsidRDefault="00000000" w:rsidRPr="00000000" w14:paraId="00000128">
            <w:pPr>
              <w:keepNext w:val="0"/>
              <w:keepLines w:val="0"/>
              <w:pageBreakBefore w:val="0"/>
              <w:widowControl w:val="1"/>
              <w:numPr>
                <w:ilvl w:val="1"/>
                <w:numId w:val="6"/>
              </w:numPr>
              <w:pBdr>
                <w:top w:space="0" w:sz="0" w:val="nil"/>
                <w:left w:space="0" w:sz="0" w:val="nil"/>
                <w:bottom w:space="0" w:sz="0" w:val="nil"/>
                <w:right w:space="0" w:sz="0" w:val="nil"/>
                <w:between w:space="0" w:sz="0" w:val="nil"/>
              </w:pBdr>
              <w:shd w:fill="auto" w:val="clear"/>
              <w:spacing w:after="120" w:before="120" w:line="240" w:lineRule="auto"/>
              <w:ind w:left="360" w:right="0" w:hanging="360"/>
              <w:jc w:val="left"/>
              <w:rPr>
                <w:smallCaps w:val="0"/>
                <w:strike w:val="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Briefly provide an overview of the task/process. Divide rooms into study groups and have each group discuss ideas on their Google document</w:t>
            </w:r>
            <w:r w:rsidDel="00000000" w:rsidR="00000000" w:rsidRPr="00000000">
              <w:rPr>
                <w:rFonts w:ascii="Calibri" w:cs="Calibri" w:eastAsia="Calibri" w:hAnsi="Calibri"/>
                <w:b w:val="0"/>
                <w:i w:val="0"/>
                <w:smallCaps w:val="0"/>
                <w:strike w:val="0"/>
                <w:color w:val="ff0000"/>
                <w:sz w:val="20"/>
                <w:szCs w:val="20"/>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from the Zoom kickoff and translate the ideas onto chart paper. </w:t>
            </w:r>
          </w:p>
          <w:p w:rsidR="00000000" w:rsidDel="00000000" w:rsidP="00000000" w:rsidRDefault="00000000" w:rsidRPr="00000000" w14:paraId="00000129">
            <w:pPr>
              <w:spacing w:after="120" w:before="120" w:lineRule="auto"/>
              <w:rPr>
                <w:i w:val="1"/>
                <w:sz w:val="20"/>
                <w:szCs w:val="20"/>
              </w:rPr>
            </w:pPr>
            <w:r w:rsidDel="00000000" w:rsidR="00000000" w:rsidRPr="00000000">
              <w:rPr>
                <w:b w:val="1"/>
                <w:sz w:val="20"/>
                <w:szCs w:val="20"/>
                <w:rtl w:val="0"/>
              </w:rPr>
              <w:t xml:space="preserve">Transition:</w:t>
            </w:r>
            <w:r w:rsidDel="00000000" w:rsidR="00000000" w:rsidRPr="00000000">
              <w:rPr>
                <w:sz w:val="20"/>
                <w:szCs w:val="20"/>
                <w:rtl w:val="0"/>
              </w:rPr>
              <w:t xml:space="preserve"> </w:t>
            </w:r>
            <w:r w:rsidDel="00000000" w:rsidR="00000000" w:rsidRPr="00000000">
              <w:rPr>
                <w:i w:val="1"/>
                <w:sz w:val="20"/>
                <w:szCs w:val="20"/>
                <w:rtl w:val="0"/>
              </w:rPr>
              <w:t xml:space="preserve">We’ll revisit these ideas later as we learn more about the STeLLA Lenses and Strategies (point to focus questions) and the research about science teaching and learning that serves as the foundation for the Conceptual Framework (point to the Conceptual Framework cover page/poster). </w:t>
            </w:r>
          </w:p>
        </w:tc>
      </w:tr>
      <w:tr>
        <w:trPr>
          <w:cantSplit w:val="0"/>
          <w:trHeight w:val="708" w:hRule="atLeast"/>
          <w:tblHeader w:val="0"/>
        </w:trPr>
        <w:tc>
          <w:tcPr/>
          <w:p w:rsidR="00000000" w:rsidDel="00000000" w:rsidP="00000000" w:rsidRDefault="00000000" w:rsidRPr="00000000" w14:paraId="0000012A">
            <w:pPr>
              <w:spacing w:after="120" w:before="120" w:line="240" w:lineRule="auto"/>
              <w:jc w:val="center"/>
              <w:rPr>
                <w:sz w:val="20"/>
                <w:szCs w:val="20"/>
              </w:rPr>
            </w:pPr>
            <w:r w:rsidDel="00000000" w:rsidR="00000000" w:rsidRPr="00000000">
              <w:rPr>
                <w:sz w:val="20"/>
                <w:szCs w:val="20"/>
                <w:rtl w:val="0"/>
              </w:rPr>
              <w:t xml:space="preserve">10:40 – 10:50</w:t>
            </w:r>
          </w:p>
          <w:p w:rsidR="00000000" w:rsidDel="00000000" w:rsidP="00000000" w:rsidRDefault="00000000" w:rsidRPr="00000000" w14:paraId="0000012B">
            <w:pPr>
              <w:spacing w:after="120" w:before="120" w:line="240" w:lineRule="auto"/>
              <w:jc w:val="center"/>
              <w:rPr>
                <w:sz w:val="20"/>
                <w:szCs w:val="20"/>
              </w:rPr>
            </w:pPr>
            <w:r w:rsidDel="00000000" w:rsidR="00000000" w:rsidRPr="00000000">
              <w:rPr>
                <w:sz w:val="20"/>
                <w:szCs w:val="20"/>
                <w:rtl w:val="0"/>
              </w:rPr>
              <w:t xml:space="preserve">10 min</w:t>
            </w:r>
          </w:p>
        </w:tc>
        <w:tc>
          <w:tcPr>
            <w:gridSpan w:val="3"/>
            <w:shd w:fill="f2f2f2" w:val="clear"/>
          </w:tcPr>
          <w:p w:rsidR="00000000" w:rsidDel="00000000" w:rsidP="00000000" w:rsidRDefault="00000000" w:rsidRPr="00000000" w14:paraId="0000012C">
            <w:pPr>
              <w:spacing w:after="120" w:before="120" w:line="240" w:lineRule="auto"/>
              <w:rPr>
                <w:b w:val="1"/>
                <w:sz w:val="20"/>
                <w:szCs w:val="20"/>
              </w:rPr>
            </w:pPr>
            <w:r w:rsidDel="00000000" w:rsidR="00000000" w:rsidRPr="00000000">
              <w:rPr>
                <w:b w:val="1"/>
                <w:sz w:val="20"/>
                <w:szCs w:val="20"/>
                <w:rtl w:val="0"/>
              </w:rPr>
              <w:t xml:space="preserve">Transition to Study Groups</w:t>
            </w:r>
          </w:p>
        </w:tc>
      </w:tr>
      <w:tr>
        <w:trPr>
          <w:cantSplit w:val="0"/>
          <w:trHeight w:val="708" w:hRule="atLeast"/>
          <w:tblHeader w:val="0"/>
        </w:trPr>
        <w:tc>
          <w:tcPr/>
          <w:p w:rsidR="00000000" w:rsidDel="00000000" w:rsidP="00000000" w:rsidRDefault="00000000" w:rsidRPr="00000000" w14:paraId="0000012F">
            <w:pPr>
              <w:spacing w:after="120" w:before="120" w:line="240" w:lineRule="auto"/>
              <w:jc w:val="center"/>
              <w:rPr>
                <w:sz w:val="20"/>
                <w:szCs w:val="20"/>
              </w:rPr>
            </w:pPr>
            <w:r w:rsidDel="00000000" w:rsidR="00000000" w:rsidRPr="00000000">
              <w:rPr>
                <w:sz w:val="20"/>
                <w:szCs w:val="20"/>
                <w:rtl w:val="0"/>
              </w:rPr>
              <w:t xml:space="preserve">10:50 – 10:55</w:t>
            </w:r>
          </w:p>
          <w:p w:rsidR="00000000" w:rsidDel="00000000" w:rsidP="00000000" w:rsidRDefault="00000000" w:rsidRPr="00000000" w14:paraId="00000130">
            <w:pPr>
              <w:spacing w:after="120" w:before="120" w:line="240" w:lineRule="auto"/>
              <w:jc w:val="center"/>
              <w:rPr>
                <w:sz w:val="20"/>
                <w:szCs w:val="20"/>
              </w:rPr>
            </w:pPr>
            <w:r w:rsidDel="00000000" w:rsidR="00000000" w:rsidRPr="00000000">
              <w:rPr>
                <w:sz w:val="20"/>
                <w:szCs w:val="20"/>
                <w:rtl w:val="0"/>
              </w:rPr>
              <w:t xml:space="preserve">5 min</w:t>
            </w:r>
          </w:p>
        </w:tc>
        <w:tc>
          <w:tcPr>
            <w:gridSpan w:val="3"/>
            <w:shd w:fill="f2f2f2" w:val="clear"/>
          </w:tcPr>
          <w:p w:rsidR="00000000" w:rsidDel="00000000" w:rsidP="00000000" w:rsidRDefault="00000000" w:rsidRPr="00000000" w14:paraId="00000131">
            <w:pPr>
              <w:spacing w:after="120" w:before="120" w:line="240" w:lineRule="auto"/>
              <w:rPr>
                <w:b w:val="1"/>
                <w:sz w:val="20"/>
                <w:szCs w:val="20"/>
              </w:rPr>
            </w:pPr>
            <w:r w:rsidDel="00000000" w:rsidR="00000000" w:rsidRPr="00000000">
              <w:rPr>
                <w:b w:val="1"/>
                <w:sz w:val="20"/>
                <w:szCs w:val="20"/>
                <w:rtl w:val="0"/>
              </w:rPr>
              <w:t xml:space="preserve">Break</w:t>
            </w:r>
          </w:p>
          <w:p w:rsidR="00000000" w:rsidDel="00000000" w:rsidP="00000000" w:rsidRDefault="00000000" w:rsidRPr="00000000" w14:paraId="00000132">
            <w:pPr>
              <w:spacing w:after="120" w:before="120" w:line="240" w:lineRule="auto"/>
              <w:rPr>
                <w:sz w:val="20"/>
                <w:szCs w:val="20"/>
              </w:rPr>
            </w:pPr>
            <w:r w:rsidDel="00000000" w:rsidR="00000000" w:rsidRPr="00000000">
              <w:rPr>
                <w:b w:val="1"/>
                <w:sz w:val="20"/>
                <w:szCs w:val="20"/>
                <w:rtl w:val="0"/>
              </w:rPr>
              <w:t xml:space="preserve">PDL Note:</w:t>
            </w:r>
            <w:r w:rsidDel="00000000" w:rsidR="00000000" w:rsidRPr="00000000">
              <w:rPr>
                <w:sz w:val="20"/>
                <w:szCs w:val="20"/>
                <w:rtl w:val="0"/>
              </w:rPr>
              <w:t xml:space="preserve"> As participants arrive at their Study Group space, invite them to find a place for their materials and take a quick break before we begin the next session.</w:t>
            </w:r>
          </w:p>
        </w:tc>
      </w:tr>
      <w:tr>
        <w:trPr>
          <w:cantSplit w:val="0"/>
          <w:trHeight w:val="708" w:hRule="atLeast"/>
          <w:tblHeader w:val="0"/>
        </w:trPr>
        <w:tc>
          <w:tcPr>
            <w:vMerge w:val="restart"/>
          </w:tcPr>
          <w:p w:rsidR="00000000" w:rsidDel="00000000" w:rsidP="00000000" w:rsidRDefault="00000000" w:rsidRPr="00000000" w14:paraId="00000135">
            <w:pPr>
              <w:spacing w:after="120" w:before="120" w:line="240" w:lineRule="auto"/>
              <w:jc w:val="center"/>
              <w:rPr>
                <w:b w:val="1"/>
                <w:sz w:val="20"/>
                <w:szCs w:val="20"/>
              </w:rPr>
            </w:pPr>
            <w:r w:rsidDel="00000000" w:rsidR="00000000" w:rsidRPr="00000000">
              <w:rPr>
                <w:sz w:val="20"/>
                <w:szCs w:val="20"/>
                <w:rtl w:val="0"/>
              </w:rPr>
              <w:t xml:space="preserve">10:55 -11:50 60 min</w:t>
            </w:r>
            <w:r w:rsidDel="00000000" w:rsidR="00000000" w:rsidRPr="00000000">
              <w:rPr>
                <w:rtl w:val="0"/>
              </w:rPr>
            </w:r>
          </w:p>
          <w:p w:rsidR="00000000" w:rsidDel="00000000" w:rsidP="00000000" w:rsidRDefault="00000000" w:rsidRPr="00000000" w14:paraId="00000136">
            <w:pPr>
              <w:spacing w:after="120" w:before="120" w:line="240" w:lineRule="auto"/>
              <w:jc w:val="center"/>
              <w:rPr>
                <w:sz w:val="20"/>
                <w:szCs w:val="20"/>
              </w:rPr>
            </w:pPr>
            <w:r w:rsidDel="00000000" w:rsidR="00000000" w:rsidRPr="00000000">
              <w:rPr>
                <w:sz w:val="20"/>
                <w:szCs w:val="20"/>
                <w:rtl w:val="0"/>
              </w:rPr>
              <w:t xml:space="preserve">Slides 8–16</w:t>
            </w:r>
          </w:p>
          <w:p w:rsidR="00000000" w:rsidDel="00000000" w:rsidP="00000000" w:rsidRDefault="00000000" w:rsidRPr="00000000" w14:paraId="00000137">
            <w:pPr>
              <w:spacing w:after="120" w:before="120" w:line="240" w:lineRule="auto"/>
              <w:jc w:val="center"/>
              <w:rPr>
                <w:sz w:val="20"/>
                <w:szCs w:val="20"/>
              </w:rPr>
            </w:pPr>
            <w:r w:rsidDel="00000000" w:rsidR="00000000" w:rsidRPr="00000000">
              <w:rPr>
                <w:rtl w:val="0"/>
              </w:rPr>
            </w:r>
          </w:p>
          <w:p w:rsidR="00000000" w:rsidDel="00000000" w:rsidP="00000000" w:rsidRDefault="00000000" w:rsidRPr="00000000" w14:paraId="00000138">
            <w:pPr>
              <w:spacing w:after="120" w:before="120" w:line="240" w:lineRule="auto"/>
              <w:jc w:val="center"/>
              <w:rPr>
                <w:b w:val="1"/>
                <w:sz w:val="20"/>
                <w:szCs w:val="20"/>
              </w:rPr>
            </w:pPr>
            <w:r w:rsidDel="00000000" w:rsidR="00000000" w:rsidRPr="00000000">
              <w:rPr>
                <w:b w:val="1"/>
                <w:sz w:val="20"/>
                <w:szCs w:val="20"/>
                <w:rtl w:val="0"/>
              </w:rPr>
              <w:t xml:space="preserve">Study Group Teams</w:t>
            </w:r>
          </w:p>
        </w:tc>
        <w:tc>
          <w:tcPr>
            <w:vMerge w:val="restart"/>
          </w:tcPr>
          <w:p w:rsidR="00000000" w:rsidDel="00000000" w:rsidP="00000000" w:rsidRDefault="00000000" w:rsidRPr="00000000" w14:paraId="00000139">
            <w:pPr>
              <w:spacing w:after="120" w:before="120" w:line="240" w:lineRule="auto"/>
              <w:rPr>
                <w:b w:val="1"/>
                <w:sz w:val="20"/>
                <w:szCs w:val="20"/>
              </w:rPr>
            </w:pPr>
            <w:r w:rsidDel="00000000" w:rsidR="00000000" w:rsidRPr="00000000">
              <w:rPr>
                <w:b w:val="1"/>
                <w:sz w:val="20"/>
                <w:szCs w:val="20"/>
                <w:rtl w:val="0"/>
              </w:rPr>
              <w:t xml:space="preserve">Content Deepening: Lesson 1</w:t>
            </w:r>
          </w:p>
          <w:p w:rsidR="00000000" w:rsidDel="00000000" w:rsidP="00000000" w:rsidRDefault="00000000" w:rsidRPr="00000000" w14:paraId="0000013A">
            <w:pPr>
              <w:spacing w:after="120" w:before="120" w:line="240" w:lineRule="auto"/>
              <w:rPr>
                <w:sz w:val="20"/>
                <w:szCs w:val="20"/>
              </w:rPr>
            </w:pPr>
            <w:r w:rsidDel="00000000" w:rsidR="00000000" w:rsidRPr="00000000">
              <w:rPr>
                <w:b w:val="1"/>
                <w:sz w:val="20"/>
                <w:szCs w:val="20"/>
                <w:rtl w:val="0"/>
              </w:rPr>
              <w:t xml:space="preserve">Purpose:</w:t>
            </w:r>
            <w:r w:rsidDel="00000000" w:rsidR="00000000" w:rsidRPr="00000000">
              <w:rPr>
                <w:sz w:val="20"/>
                <w:szCs w:val="20"/>
                <w:rtl w:val="0"/>
              </w:rPr>
              <w:t xml:space="preserve"> The purpose of this session is to model effective STeLLA-based science teaching and learning through a common experience that is grounded in a 3D, phenomena/problem driven unit and designed for adult learners. The Teacher Set-up and Follow-up are reflective of STeLLA Strategy F (Activity Set-up, Activity, and Activity Follow-up) with an eye toward teachers as science learners. PDLs use the teacher follow-up to uncover T ideas about their experience and then leverage those ideas throughout analysis of practice. </w:t>
            </w:r>
          </w:p>
          <w:p w:rsidR="00000000" w:rsidDel="00000000" w:rsidP="00000000" w:rsidRDefault="00000000" w:rsidRPr="00000000" w14:paraId="0000013B">
            <w:pPr>
              <w:spacing w:after="120" w:before="120" w:line="240" w:lineRule="auto"/>
              <w:rPr>
                <w:b w:val="1"/>
                <w:sz w:val="20"/>
                <w:szCs w:val="20"/>
              </w:rPr>
            </w:pPr>
            <w:r w:rsidDel="00000000" w:rsidR="00000000" w:rsidRPr="00000000">
              <w:rPr>
                <w:b w:val="1"/>
                <w:sz w:val="20"/>
                <w:szCs w:val="20"/>
                <w:rtl w:val="0"/>
              </w:rPr>
              <w:t xml:space="preserve">Content: </w:t>
            </w:r>
          </w:p>
          <w:p w:rsidR="00000000" w:rsidDel="00000000" w:rsidP="00000000" w:rsidRDefault="00000000" w:rsidRPr="00000000" w14:paraId="0000013C">
            <w:pPr>
              <w:spacing w:after="120" w:before="120" w:line="240" w:lineRule="auto"/>
              <w:rPr>
                <w:sz w:val="20"/>
                <w:szCs w:val="20"/>
              </w:rPr>
            </w:pPr>
            <w:r w:rsidDel="00000000" w:rsidR="00000000" w:rsidRPr="00000000">
              <w:rPr>
                <w:sz w:val="20"/>
                <w:szCs w:val="20"/>
                <w:rtl w:val="0"/>
              </w:rPr>
              <w:t xml:space="preserve">STeLLA model lessons/units attend to the characteristics of effective science teaching and learning (e.g., 3D, phenomenon/problem-driven, student-centered, make student thinking visible and support sense-making, coherent, and access/engage PK and develop metacognitive abilities).</w:t>
            </w:r>
          </w:p>
          <w:p w:rsidR="00000000" w:rsidDel="00000000" w:rsidP="00000000" w:rsidRDefault="00000000" w:rsidRPr="00000000" w14:paraId="0000013D">
            <w:pPr>
              <w:spacing w:after="120" w:before="120" w:line="240" w:lineRule="auto"/>
              <w:rPr>
                <w:sz w:val="20"/>
                <w:szCs w:val="20"/>
              </w:rPr>
            </w:pPr>
            <w:r w:rsidDel="00000000" w:rsidR="00000000" w:rsidRPr="00000000">
              <w:rPr>
                <w:sz w:val="20"/>
                <w:szCs w:val="20"/>
                <w:rtl w:val="0"/>
              </w:rPr>
              <w:t xml:space="preserve">Observable changes in a rubber band car launcher system provide evidence of energy changes in the system. Motion indicates an object has energy. When the pulled-back rubber band is released, the launcher bar moves forward. As the moving launcher bar collides with the stationary car, the car begins moving and the launcher bar stops. The farther the rubber band is stretched, the faster the launcher bar moves, and the faster and farther the car moves after the collision. </w:t>
            </w:r>
          </w:p>
          <w:p w:rsidR="00000000" w:rsidDel="00000000" w:rsidP="00000000" w:rsidRDefault="00000000" w:rsidRPr="00000000" w14:paraId="0000013E">
            <w:pPr>
              <w:spacing w:after="120" w:before="120" w:line="240" w:lineRule="auto"/>
              <w:rPr>
                <w:sz w:val="20"/>
                <w:szCs w:val="20"/>
              </w:rPr>
            </w:pPr>
            <w:r w:rsidDel="00000000" w:rsidR="00000000" w:rsidRPr="00000000">
              <w:rPr>
                <w:sz w:val="20"/>
                <w:szCs w:val="20"/>
                <w:rtl w:val="0"/>
              </w:rPr>
              <w:t xml:space="preserve">Identifying patterns in nature or the designed world help us ask questions about phenomena [or define problems]. Describing systems in terms of their components and interactions helps us ask questions and make generalizable statements that represent patterns.</w:t>
            </w:r>
          </w:p>
          <w:p w:rsidR="00000000" w:rsidDel="00000000" w:rsidP="00000000" w:rsidRDefault="00000000" w:rsidRPr="00000000" w14:paraId="0000013F">
            <w:pPr>
              <w:spacing w:after="120" w:before="120" w:line="240" w:lineRule="auto"/>
              <w:rPr>
                <w:sz w:val="20"/>
                <w:szCs w:val="20"/>
              </w:rPr>
            </w:pPr>
            <w:r w:rsidDel="00000000" w:rsidR="00000000" w:rsidRPr="00000000">
              <w:rPr>
                <w:sz w:val="20"/>
                <w:szCs w:val="20"/>
                <w:rtl w:val="0"/>
              </w:rPr>
              <w:t xml:space="preserve">Asking questions that can be investigated about what would happen if a variable was changed can help us identify patterns of change in a system.</w:t>
            </w:r>
          </w:p>
          <w:p w:rsidR="00000000" w:rsidDel="00000000" w:rsidP="00000000" w:rsidRDefault="00000000" w:rsidRPr="00000000" w14:paraId="00000140">
            <w:pPr>
              <w:spacing w:after="120" w:before="120" w:line="240" w:lineRule="auto"/>
              <w:rPr>
                <w:b w:val="1"/>
                <w:sz w:val="20"/>
                <w:szCs w:val="20"/>
              </w:rPr>
            </w:pPr>
            <w:r w:rsidDel="00000000" w:rsidR="00000000" w:rsidRPr="00000000">
              <w:rPr>
                <w:b w:val="1"/>
                <w:sz w:val="20"/>
                <w:szCs w:val="20"/>
                <w:rtl w:val="0"/>
              </w:rPr>
              <w:t xml:space="preserve">What Participants Do</w:t>
            </w:r>
          </w:p>
          <w:p w:rsidR="00000000" w:rsidDel="00000000" w:rsidP="00000000" w:rsidRDefault="00000000" w:rsidRPr="00000000" w14:paraId="00000141">
            <w:pPr>
              <w:spacing w:after="120" w:before="120" w:line="240" w:lineRule="auto"/>
              <w:rPr>
                <w:sz w:val="20"/>
                <w:szCs w:val="20"/>
              </w:rPr>
            </w:pPr>
            <w:r w:rsidDel="00000000" w:rsidR="00000000" w:rsidRPr="00000000">
              <w:rPr>
                <w:sz w:val="20"/>
                <w:szCs w:val="20"/>
                <w:rtl w:val="0"/>
              </w:rPr>
              <w:t xml:space="preserve">Participants identify the components of a toy car launcher system and identify where energy is present (or not) in the system. As they investigate the launcher system, they get clear about the phenomenon (energy changes in the system) they will explore. Participants ask questions that can be investigated about what would happen if a variable was changed and identify patterns of change within the system.</w:t>
            </w:r>
          </w:p>
          <w:p w:rsidR="00000000" w:rsidDel="00000000" w:rsidP="00000000" w:rsidRDefault="00000000" w:rsidRPr="00000000" w14:paraId="00000142">
            <w:pPr>
              <w:spacing w:after="120" w:before="120" w:line="240" w:lineRule="auto"/>
              <w:rPr>
                <w:sz w:val="20"/>
                <w:szCs w:val="20"/>
              </w:rPr>
            </w:pPr>
            <w:r w:rsidDel="00000000" w:rsidR="00000000" w:rsidRPr="00000000">
              <w:rPr>
                <w:sz w:val="20"/>
                <w:szCs w:val="20"/>
                <w:rtl w:val="0"/>
              </w:rPr>
              <w:t xml:space="preserve">This experience involves the first of five lessons from a unit on Energy, Every Day, Everywhere. As such it represents learning at the intersection of the DCIs, CCCs, and SEPs. It also surfaces and challenges common misconceptions.</w:t>
            </w:r>
          </w:p>
          <w:p w:rsidR="00000000" w:rsidDel="00000000" w:rsidP="00000000" w:rsidRDefault="00000000" w:rsidRPr="00000000" w14:paraId="00000143">
            <w:pPr>
              <w:spacing w:after="120" w:before="120" w:line="240" w:lineRule="auto"/>
              <w:rPr>
                <w:b w:val="1"/>
                <w:sz w:val="20"/>
                <w:szCs w:val="20"/>
              </w:rPr>
            </w:pPr>
            <w:r w:rsidDel="00000000" w:rsidR="00000000" w:rsidRPr="00000000">
              <w:rPr>
                <w:b w:val="1"/>
                <w:sz w:val="20"/>
                <w:szCs w:val="20"/>
                <w:rtl w:val="0"/>
              </w:rPr>
              <w:t xml:space="preserve">Resources</w:t>
            </w:r>
          </w:p>
          <w:p w:rsidR="00000000" w:rsidDel="00000000" w:rsidP="00000000" w:rsidRDefault="00000000" w:rsidRPr="00000000" w14:paraId="00000144">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120" w:line="240" w:lineRule="auto"/>
              <w:ind w:left="360" w:right="0" w:hanging="36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Journals</w:t>
            </w:r>
          </w:p>
          <w:p w:rsidR="00000000" w:rsidDel="00000000" w:rsidP="00000000" w:rsidRDefault="00000000" w:rsidRPr="00000000" w14:paraId="00000145">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Science Notebook</w:t>
            </w:r>
          </w:p>
          <w:p w:rsidR="00000000" w:rsidDel="00000000" w:rsidP="00000000" w:rsidRDefault="00000000" w:rsidRPr="00000000" w14:paraId="00000146">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STeLLA Conceptual Framework Poster</w:t>
            </w:r>
          </w:p>
          <w:p w:rsidR="00000000" w:rsidDel="00000000" w:rsidP="00000000" w:rsidRDefault="00000000" w:rsidRPr="00000000" w14:paraId="00000147">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CSW poster</w:t>
            </w:r>
          </w:p>
          <w:p w:rsidR="00000000" w:rsidDel="00000000" w:rsidP="00000000" w:rsidRDefault="00000000" w:rsidRPr="00000000" w14:paraId="00000148">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PD Binder</w:t>
            </w:r>
          </w:p>
          <w:p w:rsidR="00000000" w:rsidDel="00000000" w:rsidP="00000000" w:rsidRDefault="00000000" w:rsidRPr="00000000" w14:paraId="00000149">
            <w:pPr>
              <w:keepNext w:val="0"/>
              <w:keepLines w:val="0"/>
              <w:pageBreakBefore w:val="0"/>
              <w:widowControl w:val="1"/>
              <w:numPr>
                <w:ilvl w:val="1"/>
                <w:numId w:val="9"/>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Science Ideas/Common Student Ideas (Mash up)</w:t>
            </w:r>
          </w:p>
          <w:p w:rsidR="00000000" w:rsidDel="00000000" w:rsidP="00000000" w:rsidRDefault="00000000" w:rsidRPr="00000000" w14:paraId="0000014A">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Charts</w:t>
            </w:r>
          </w:p>
          <w:p w:rsidR="00000000" w:rsidDel="00000000" w:rsidP="00000000" w:rsidRDefault="00000000" w:rsidRPr="00000000" w14:paraId="0000014B">
            <w:pPr>
              <w:keepNext w:val="0"/>
              <w:keepLines w:val="0"/>
              <w:pageBreakBefore w:val="0"/>
              <w:widowControl w:val="1"/>
              <w:numPr>
                <w:ilvl w:val="1"/>
                <w:numId w:val="9"/>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Parking Lot chart</w:t>
            </w:r>
          </w:p>
          <w:p w:rsidR="00000000" w:rsidDel="00000000" w:rsidP="00000000" w:rsidRDefault="00000000" w:rsidRPr="00000000" w14:paraId="0000014C">
            <w:pPr>
              <w:keepNext w:val="0"/>
              <w:keepLines w:val="0"/>
              <w:pageBreakBefore w:val="0"/>
              <w:widowControl w:val="1"/>
              <w:numPr>
                <w:ilvl w:val="1"/>
                <w:numId w:val="9"/>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Day 1 Focus Questions chart</w:t>
            </w:r>
          </w:p>
          <w:p w:rsidR="00000000" w:rsidDel="00000000" w:rsidP="00000000" w:rsidRDefault="00000000" w:rsidRPr="00000000" w14:paraId="0000014D">
            <w:pPr>
              <w:keepNext w:val="0"/>
              <w:keepLines w:val="0"/>
              <w:pageBreakBefore w:val="0"/>
              <w:widowControl w:val="1"/>
              <w:numPr>
                <w:ilvl w:val="1"/>
                <w:numId w:val="9"/>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Know/Wonder chart</w:t>
            </w:r>
          </w:p>
          <w:p w:rsidR="00000000" w:rsidDel="00000000" w:rsidP="00000000" w:rsidRDefault="00000000" w:rsidRPr="00000000" w14:paraId="0000014E">
            <w:pPr>
              <w:keepNext w:val="0"/>
              <w:keepLines w:val="0"/>
              <w:pageBreakBefore w:val="0"/>
              <w:widowControl w:val="1"/>
              <w:numPr>
                <w:ilvl w:val="1"/>
                <w:numId w:val="9"/>
              </w:numPr>
              <w:pBdr>
                <w:top w:space="0" w:sz="0" w:val="nil"/>
                <w:left w:space="0" w:sz="0" w:val="nil"/>
                <w:bottom w:space="0" w:sz="0" w:val="nil"/>
                <w:right w:space="0" w:sz="0" w:val="nil"/>
                <w:between w:space="0" w:sz="0" w:val="nil"/>
              </w:pBdr>
              <w:shd w:fill="auto" w:val="clear"/>
              <w:spacing w:after="120" w:before="0" w:line="240" w:lineRule="auto"/>
              <w:ind w:left="1080" w:right="0" w:hanging="36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Notice/Wonder chart</w:t>
            </w:r>
          </w:p>
          <w:p w:rsidR="00000000" w:rsidDel="00000000" w:rsidP="00000000" w:rsidRDefault="00000000" w:rsidRPr="00000000" w14:paraId="0000014F">
            <w:pPr>
              <w:spacing w:after="120" w:before="120" w:line="240" w:lineRule="auto"/>
              <w:rPr>
                <w:b w:val="1"/>
                <w:sz w:val="20"/>
                <w:szCs w:val="20"/>
              </w:rPr>
            </w:pPr>
            <w:r w:rsidDel="00000000" w:rsidR="00000000" w:rsidRPr="00000000">
              <w:rPr>
                <w:b w:val="1"/>
                <w:sz w:val="20"/>
                <w:szCs w:val="20"/>
                <w:rtl w:val="0"/>
              </w:rPr>
              <w:t xml:space="preserve">Handouts</w:t>
            </w:r>
          </w:p>
          <w:p w:rsidR="00000000" w:rsidDel="00000000" w:rsidP="00000000" w:rsidRDefault="00000000" w:rsidRPr="00000000" w14:paraId="00000150">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120" w:line="240" w:lineRule="auto"/>
              <w:ind w:left="360" w:right="0" w:hanging="36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Communicating in Scientific Ways</w:t>
            </w:r>
          </w:p>
          <w:p w:rsidR="00000000" w:rsidDel="00000000" w:rsidP="00000000" w:rsidRDefault="00000000" w:rsidRPr="00000000" w14:paraId="00000151">
            <w:pPr>
              <w:spacing w:after="120" w:before="120" w:line="240" w:lineRule="auto"/>
              <w:rPr>
                <w:b w:val="1"/>
                <w:sz w:val="20"/>
                <w:szCs w:val="20"/>
              </w:rPr>
            </w:pPr>
            <w:r w:rsidDel="00000000" w:rsidR="00000000" w:rsidRPr="00000000">
              <w:rPr>
                <w:b w:val="1"/>
                <w:sz w:val="20"/>
                <w:szCs w:val="20"/>
                <w:rtl w:val="0"/>
              </w:rPr>
              <w:t xml:space="preserve">Materials</w:t>
            </w:r>
          </w:p>
          <w:p w:rsidR="00000000" w:rsidDel="00000000" w:rsidP="00000000" w:rsidRDefault="00000000" w:rsidRPr="00000000" w14:paraId="00000152">
            <w:pPr>
              <w:keepNext w:val="0"/>
              <w:keepLines w:val="0"/>
              <w:pageBreakBefore w:val="0"/>
              <w:widowControl w:val="1"/>
              <w:numPr>
                <w:ilvl w:val="0"/>
                <w:numId w:val="45"/>
              </w:numPr>
              <w:pBdr>
                <w:top w:space="0" w:sz="0" w:val="nil"/>
                <w:left w:space="0" w:sz="0" w:val="nil"/>
                <w:bottom w:space="0" w:sz="0" w:val="nil"/>
                <w:right w:space="0" w:sz="0" w:val="nil"/>
                <w:between w:space="0" w:sz="0" w:val="nil"/>
              </w:pBdr>
              <w:shd w:fill="auto" w:val="clear"/>
              <w:spacing w:after="0" w:before="120" w:line="240" w:lineRule="auto"/>
              <w:ind w:left="360" w:right="0" w:hanging="360"/>
              <w:jc w:val="left"/>
              <w:rPr>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Toy car launcher (1/group of 3)</w:t>
            </w:r>
            <w:r w:rsidDel="00000000" w:rsidR="00000000" w:rsidRPr="00000000">
              <w:rPr>
                <w:rtl w:val="0"/>
              </w:rPr>
            </w:r>
          </w:p>
          <w:p w:rsidR="00000000" w:rsidDel="00000000" w:rsidP="00000000" w:rsidRDefault="00000000" w:rsidRPr="00000000" w14:paraId="00000153">
            <w:pPr>
              <w:keepNext w:val="0"/>
              <w:keepLines w:val="0"/>
              <w:pageBreakBefore w:val="0"/>
              <w:widowControl w:val="1"/>
              <w:numPr>
                <w:ilvl w:val="0"/>
                <w:numId w:val="45"/>
              </w:numPr>
              <w:pBdr>
                <w:top w:space="0" w:sz="0" w:val="nil"/>
                <w:left w:space="0" w:sz="0" w:val="nil"/>
                <w:bottom w:space="0" w:sz="0" w:val="nil"/>
                <w:right w:space="0" w:sz="0" w:val="nil"/>
                <w:between w:space="0" w:sz="0" w:val="nil"/>
              </w:pBdr>
              <w:shd w:fill="auto" w:val="clear"/>
              <w:spacing w:after="120" w:before="0" w:line="240" w:lineRule="auto"/>
              <w:ind w:left="360" w:right="0" w:hanging="360"/>
              <w:jc w:val="left"/>
              <w:rPr>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Chart paper and markers</w:t>
            </w:r>
            <w:r w:rsidDel="00000000" w:rsidR="00000000" w:rsidRPr="00000000">
              <w:rPr>
                <w:rtl w:val="0"/>
              </w:rPr>
            </w:r>
          </w:p>
        </w:tc>
        <w:tc>
          <w:tcPr/>
          <w:p w:rsidR="00000000" w:rsidDel="00000000" w:rsidP="00000000" w:rsidRDefault="00000000" w:rsidRPr="00000000" w14:paraId="00000154">
            <w:pPr>
              <w:spacing w:after="120" w:before="120" w:line="240" w:lineRule="auto"/>
              <w:rPr/>
            </w:pPr>
            <w:r w:rsidDel="00000000" w:rsidR="00000000" w:rsidRPr="00000000">
              <w:rPr/>
              <w:drawing>
                <wp:inline distB="0" distT="0" distL="0" distR="0">
                  <wp:extent cx="2209800" cy="1657350"/>
                  <wp:effectExtent b="0" l="0" r="0" t="0"/>
                  <wp:docPr id="31" name="image26.png"/>
                  <a:graphic>
                    <a:graphicData uri="http://schemas.openxmlformats.org/drawingml/2006/picture">
                      <pic:pic>
                        <pic:nvPicPr>
                          <pic:cNvPr id="0" name="image26.png"/>
                          <pic:cNvPicPr preferRelativeResize="0"/>
                        </pic:nvPicPr>
                        <pic:blipFill>
                          <a:blip r:embed="rId13"/>
                          <a:srcRect b="0" l="0" r="0" t="0"/>
                          <a:stretch>
                            <a:fillRect/>
                          </a:stretch>
                        </pic:blipFill>
                        <pic:spPr>
                          <a:xfrm>
                            <a:off x="0" y="0"/>
                            <a:ext cx="2209800" cy="165735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155">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i w:val="0"/>
                <w:smallCaps w:val="0"/>
                <w:strike w:val="0"/>
                <w:color w:val="00000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Content Deepening: Teacher Set-up (10 min)</w:t>
            </w:r>
          </w:p>
          <w:p w:rsidR="00000000" w:rsidDel="00000000" w:rsidP="00000000" w:rsidRDefault="00000000" w:rsidRPr="00000000" w14:paraId="00000156">
            <w:pPr>
              <w:spacing w:after="120" w:before="120" w:line="240" w:lineRule="auto"/>
              <w:rPr>
                <w:sz w:val="20"/>
                <w:szCs w:val="20"/>
              </w:rPr>
            </w:pPr>
            <w:r w:rsidDel="00000000" w:rsidR="00000000" w:rsidRPr="00000000">
              <w:rPr>
                <w:b w:val="1"/>
                <w:sz w:val="20"/>
                <w:szCs w:val="20"/>
                <w:rtl w:val="0"/>
              </w:rPr>
              <w:t xml:space="preserve">PDL Note: </w:t>
            </w:r>
            <w:r w:rsidDel="00000000" w:rsidR="00000000" w:rsidRPr="00000000">
              <w:rPr>
                <w:sz w:val="20"/>
                <w:szCs w:val="20"/>
                <w:rtl w:val="0"/>
              </w:rPr>
              <w:t xml:space="preserve">The purpose of the Teacher Set-up is to set the stage for teacher learning through the content deepening experience. This part of the session should engage teachers as learners and elicit their prior knowledge and experience.</w:t>
            </w:r>
          </w:p>
          <w:p w:rsidR="00000000" w:rsidDel="00000000" w:rsidP="00000000" w:rsidRDefault="00000000" w:rsidRPr="00000000" w14:paraId="00000157">
            <w:pPr>
              <w:spacing w:after="120" w:before="120" w:line="240" w:lineRule="auto"/>
              <w:rPr>
                <w:sz w:val="20"/>
                <w:szCs w:val="20"/>
              </w:rPr>
            </w:pPr>
            <w:r w:rsidDel="00000000" w:rsidR="00000000" w:rsidRPr="00000000">
              <w:rPr>
                <w:b w:val="1"/>
                <w:sz w:val="20"/>
                <w:szCs w:val="20"/>
                <w:rtl w:val="0"/>
              </w:rPr>
              <w:t xml:space="preserve">Transition</w:t>
            </w:r>
            <w:r w:rsidDel="00000000" w:rsidR="00000000" w:rsidRPr="00000000">
              <w:rPr>
                <w:sz w:val="20"/>
                <w:szCs w:val="20"/>
                <w:rtl w:val="0"/>
              </w:rPr>
              <w:t xml:space="preserve">:</w:t>
            </w:r>
            <w:r w:rsidDel="00000000" w:rsidR="00000000" w:rsidRPr="00000000">
              <w:rPr>
                <w:i w:val="1"/>
                <w:sz w:val="20"/>
                <w:szCs w:val="20"/>
                <w:rtl w:val="0"/>
              </w:rPr>
              <w:t xml:space="preserve"> As you know, one opportunity offered by this program is to deepen our content knowledge—to learn some science together. We’ll do that through experiences grounded in a common unit of instruction that you’ll use with your students next fall. For our team, that unit will focus on energy transfer and transformation.</w:t>
            </w:r>
            <w:r w:rsidDel="00000000" w:rsidR="00000000" w:rsidRPr="00000000">
              <w:rPr>
                <w:rtl w:val="0"/>
              </w:rPr>
            </w:r>
          </w:p>
          <w:p w:rsidR="00000000" w:rsidDel="00000000" w:rsidP="00000000" w:rsidRDefault="00000000" w:rsidRPr="00000000" w14:paraId="00000158">
            <w:pPr>
              <w:keepNext w:val="0"/>
              <w:keepLines w:val="0"/>
              <w:pageBreakBefore w:val="0"/>
              <w:widowControl w:val="1"/>
              <w:numPr>
                <w:ilvl w:val="1"/>
                <w:numId w:val="6"/>
              </w:numPr>
              <w:pBdr>
                <w:top w:space="0" w:sz="0" w:val="nil"/>
                <w:left w:space="0" w:sz="0" w:val="nil"/>
                <w:bottom w:space="0" w:sz="0" w:val="nil"/>
                <w:right w:space="0" w:sz="0" w:val="nil"/>
                <w:between w:space="0" w:sz="0" w:val="nil"/>
              </w:pBdr>
              <w:shd w:fill="auto" w:val="clear"/>
              <w:spacing w:after="120" w:before="120" w:line="240" w:lineRule="auto"/>
              <w:ind w:left="360" w:right="0" w:hanging="360"/>
              <w:jc w:val="left"/>
              <w:rPr>
                <w:smallCaps w:val="0"/>
                <w:strike w:val="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Note the “teacher hat” in the upper right-hand corner of the slide and that we’ll begin with some time to think and write about how you usually teach energy transfer and transformation including “what” they teach and how they sequence the learning.</w:t>
            </w:r>
          </w:p>
          <w:p w:rsidR="00000000" w:rsidDel="00000000" w:rsidP="00000000" w:rsidRDefault="00000000" w:rsidRPr="00000000" w14:paraId="00000159">
            <w:pPr>
              <w:keepNext w:val="0"/>
              <w:keepLines w:val="0"/>
              <w:pageBreakBefore w:val="0"/>
              <w:widowControl w:val="1"/>
              <w:numPr>
                <w:ilvl w:val="1"/>
                <w:numId w:val="6"/>
              </w:numPr>
              <w:pBdr>
                <w:top w:space="0" w:sz="0" w:val="nil"/>
                <w:left w:space="0" w:sz="0" w:val="nil"/>
                <w:bottom w:space="0" w:sz="0" w:val="nil"/>
                <w:right w:space="0" w:sz="0" w:val="nil"/>
                <w:between w:space="0" w:sz="0" w:val="nil"/>
              </w:pBdr>
              <w:shd w:fill="auto" w:val="clear"/>
              <w:spacing w:after="120" w:before="120" w:line="240" w:lineRule="auto"/>
              <w:ind w:left="360" w:right="0" w:hanging="360"/>
              <w:jc w:val="left"/>
              <w:rPr>
                <w:smallCaps w:val="0"/>
                <w:strike w:val="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Provide time for individual journaling based on the prompts.</w:t>
            </w:r>
          </w:p>
          <w:p w:rsidR="00000000" w:rsidDel="00000000" w:rsidP="00000000" w:rsidRDefault="00000000" w:rsidRPr="00000000" w14:paraId="0000015A">
            <w:pPr>
              <w:keepNext w:val="0"/>
              <w:keepLines w:val="0"/>
              <w:pageBreakBefore w:val="0"/>
              <w:widowControl w:val="1"/>
              <w:numPr>
                <w:ilvl w:val="1"/>
                <w:numId w:val="6"/>
              </w:numPr>
              <w:pBdr>
                <w:top w:space="0" w:sz="0" w:val="nil"/>
                <w:left w:space="0" w:sz="0" w:val="nil"/>
                <w:bottom w:space="0" w:sz="0" w:val="nil"/>
                <w:right w:space="0" w:sz="0" w:val="nil"/>
                <w:between w:space="0" w:sz="0" w:val="nil"/>
              </w:pBdr>
              <w:shd w:fill="auto" w:val="clear"/>
              <w:spacing w:after="120" w:before="120" w:line="240" w:lineRule="auto"/>
              <w:ind w:left="360" w:right="0" w:hanging="360"/>
              <w:jc w:val="left"/>
              <w:rPr>
                <w:smallCaps w:val="0"/>
                <w:strike w:val="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Whip around and gather ideas.</w:t>
            </w:r>
          </w:p>
          <w:p w:rsidR="00000000" w:rsidDel="00000000" w:rsidP="00000000" w:rsidRDefault="00000000" w:rsidRPr="00000000" w14:paraId="0000015B">
            <w:pPr>
              <w:spacing w:after="120" w:before="120" w:line="240" w:lineRule="auto"/>
              <w:rPr>
                <w:sz w:val="20"/>
                <w:szCs w:val="20"/>
              </w:rPr>
            </w:pPr>
            <w:r w:rsidDel="00000000" w:rsidR="00000000" w:rsidRPr="00000000">
              <w:rPr>
                <w:b w:val="1"/>
                <w:sz w:val="20"/>
                <w:szCs w:val="20"/>
                <w:rtl w:val="0"/>
              </w:rPr>
              <w:t xml:space="preserve">PDL Note: </w:t>
            </w:r>
            <w:r w:rsidDel="00000000" w:rsidR="00000000" w:rsidRPr="00000000">
              <w:rPr>
                <w:sz w:val="20"/>
                <w:szCs w:val="20"/>
                <w:rtl w:val="0"/>
              </w:rPr>
              <w:t xml:space="preserve">Be cautious about how much time you spend here. </w:t>
            </w:r>
          </w:p>
          <w:p w:rsidR="00000000" w:rsidDel="00000000" w:rsidP="00000000" w:rsidRDefault="00000000" w:rsidRPr="00000000" w14:paraId="0000015C">
            <w:pPr>
              <w:spacing w:after="120" w:before="120" w:line="240" w:lineRule="auto"/>
              <w:rPr>
                <w:sz w:val="20"/>
                <w:szCs w:val="20"/>
              </w:rPr>
            </w:pPr>
            <w:r w:rsidDel="00000000" w:rsidR="00000000" w:rsidRPr="00000000">
              <w:rPr>
                <w:b w:val="1"/>
                <w:sz w:val="20"/>
                <w:szCs w:val="20"/>
                <w:rtl w:val="0"/>
              </w:rPr>
              <w:t xml:space="preserve">Transition:</w:t>
            </w:r>
            <w:r w:rsidDel="00000000" w:rsidR="00000000" w:rsidRPr="00000000">
              <w:rPr>
                <w:sz w:val="20"/>
                <w:szCs w:val="20"/>
                <w:rtl w:val="0"/>
              </w:rPr>
              <w:t xml:space="preserve"> </w:t>
            </w:r>
            <w:r w:rsidDel="00000000" w:rsidR="00000000" w:rsidRPr="00000000">
              <w:rPr>
                <w:i w:val="1"/>
                <w:sz w:val="20"/>
                <w:szCs w:val="20"/>
                <w:rtl w:val="0"/>
              </w:rPr>
              <w:t xml:space="preserve">One of the things you shared was the science that you intend students to learn. Let’s consider our own understanding of the science.</w:t>
            </w:r>
            <w:r w:rsidDel="00000000" w:rsidR="00000000" w:rsidRPr="00000000">
              <w:rPr>
                <w:rtl w:val="0"/>
              </w:rPr>
            </w:r>
          </w:p>
        </w:tc>
      </w:tr>
      <w:tr>
        <w:trPr>
          <w:cantSplit w:val="0"/>
          <w:trHeight w:val="708" w:hRule="atLeast"/>
          <w:tblHeader w:val="0"/>
        </w:trPr>
        <w:tc>
          <w:tcPr>
            <w:vMerge w:val="continue"/>
          </w:tcPr>
          <w:p w:rsidR="00000000" w:rsidDel="00000000" w:rsidP="00000000" w:rsidRDefault="00000000" w:rsidRPr="00000000" w14:paraId="000001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Pr>
          <w:p w:rsidR="00000000" w:rsidDel="00000000" w:rsidP="00000000" w:rsidRDefault="00000000" w:rsidRPr="00000000" w14:paraId="000001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p w:rsidR="00000000" w:rsidDel="00000000" w:rsidP="00000000" w:rsidRDefault="00000000" w:rsidRPr="00000000" w14:paraId="0000015F">
            <w:pPr>
              <w:spacing w:after="120" w:before="12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Pr>
              <w:drawing>
                <wp:inline distB="0" distT="0" distL="0" distR="0">
                  <wp:extent cx="2209800" cy="1657350"/>
                  <wp:effectExtent b="0" l="0" r="0" t="0"/>
                  <wp:docPr id="30" name="image24.png"/>
                  <a:graphic>
                    <a:graphicData uri="http://schemas.openxmlformats.org/drawingml/2006/picture">
                      <pic:pic>
                        <pic:nvPicPr>
                          <pic:cNvPr id="0" name="image24.png"/>
                          <pic:cNvPicPr preferRelativeResize="0"/>
                        </pic:nvPicPr>
                        <pic:blipFill>
                          <a:blip r:embed="rId14"/>
                          <a:srcRect b="0" l="0" r="0" t="0"/>
                          <a:stretch>
                            <a:fillRect/>
                          </a:stretch>
                        </pic:blipFill>
                        <pic:spPr>
                          <a:xfrm>
                            <a:off x="0" y="0"/>
                            <a:ext cx="2209800" cy="165735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160">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i w:val="0"/>
                <w:smallCaps w:val="0"/>
                <w:strike w:val="0"/>
                <w:color w:val="00000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Content Deepening: Teacher Set-up (10 min)</w:t>
            </w:r>
          </w:p>
          <w:p w:rsidR="00000000" w:rsidDel="00000000" w:rsidP="00000000" w:rsidRDefault="00000000" w:rsidRPr="00000000" w14:paraId="00000161">
            <w:pPr>
              <w:keepNext w:val="0"/>
              <w:keepLines w:val="0"/>
              <w:pageBreakBefore w:val="0"/>
              <w:widowControl w:val="1"/>
              <w:numPr>
                <w:ilvl w:val="1"/>
                <w:numId w:val="6"/>
              </w:numPr>
              <w:pBdr>
                <w:top w:space="0" w:sz="0" w:val="nil"/>
                <w:left w:space="0" w:sz="0" w:val="nil"/>
                <w:bottom w:space="0" w:sz="0" w:val="nil"/>
                <w:right w:space="0" w:sz="0" w:val="nil"/>
                <w:between w:space="0" w:sz="0" w:val="nil"/>
              </w:pBdr>
              <w:shd w:fill="auto" w:val="clear"/>
              <w:spacing w:after="120" w:before="120" w:line="240" w:lineRule="auto"/>
              <w:ind w:left="360" w:right="0" w:hanging="360"/>
              <w:jc w:val="left"/>
              <w:rPr>
                <w:smallCaps w:val="0"/>
                <w:strike w:val="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Invite teachers to turn to binder p. __ and consider the ideas and science practices on the page. Note any ideas that are similar to those they shared in their previous conversation.</w:t>
            </w:r>
          </w:p>
          <w:p w:rsidR="00000000" w:rsidDel="00000000" w:rsidP="00000000" w:rsidRDefault="00000000" w:rsidRPr="00000000" w14:paraId="00000162">
            <w:pPr>
              <w:keepNext w:val="0"/>
              <w:keepLines w:val="0"/>
              <w:pageBreakBefore w:val="0"/>
              <w:widowControl w:val="1"/>
              <w:numPr>
                <w:ilvl w:val="1"/>
                <w:numId w:val="6"/>
              </w:numPr>
              <w:pBdr>
                <w:top w:space="0" w:sz="0" w:val="nil"/>
                <w:left w:space="0" w:sz="0" w:val="nil"/>
                <w:bottom w:space="0" w:sz="0" w:val="nil"/>
                <w:right w:space="0" w:sz="0" w:val="nil"/>
                <w:between w:space="0" w:sz="0" w:val="nil"/>
              </w:pBdr>
              <w:shd w:fill="auto" w:val="clear"/>
              <w:spacing w:after="120" w:before="120" w:line="240" w:lineRule="auto"/>
              <w:ind w:left="360" w:right="0" w:hanging="360"/>
              <w:jc w:val="left"/>
              <w:rPr>
                <w:smallCaps w:val="0"/>
                <w:strike w:val="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Provide instructions and time for the task.</w:t>
            </w:r>
          </w:p>
          <w:p w:rsidR="00000000" w:rsidDel="00000000" w:rsidP="00000000" w:rsidRDefault="00000000" w:rsidRPr="00000000" w14:paraId="00000163">
            <w:pPr>
              <w:keepNext w:val="0"/>
              <w:keepLines w:val="0"/>
              <w:pageBreakBefore w:val="0"/>
              <w:widowControl w:val="1"/>
              <w:numPr>
                <w:ilvl w:val="1"/>
                <w:numId w:val="6"/>
              </w:numPr>
              <w:pBdr>
                <w:top w:space="0" w:sz="0" w:val="nil"/>
                <w:left w:space="0" w:sz="0" w:val="nil"/>
                <w:bottom w:space="0" w:sz="0" w:val="nil"/>
                <w:right w:space="0" w:sz="0" w:val="nil"/>
                <w:between w:space="0" w:sz="0" w:val="nil"/>
              </w:pBdr>
              <w:shd w:fill="auto" w:val="clear"/>
              <w:spacing w:after="120" w:before="120" w:line="240" w:lineRule="auto"/>
              <w:ind w:left="360" w:right="0" w:hanging="360"/>
              <w:jc w:val="left"/>
              <w:rPr>
                <w:smallCaps w:val="0"/>
                <w:strike w:val="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Note that they’ll have periodic opportunities to revisit and discuss these ideas throughout the week.</w:t>
            </w:r>
          </w:p>
          <w:p w:rsidR="00000000" w:rsidDel="00000000" w:rsidP="00000000" w:rsidRDefault="00000000" w:rsidRPr="00000000" w14:paraId="0000016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Transition:</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Over the next hour or so, we’ll experience lesson 1 of a unit focused on energy changes. While this experience is grounded in lesson 1, we’ve designed the experience for you as adult learners—as science learners. You’ll see a ball cap in the upper right-hand corner of the slide to signify the new “science learner hat”. </w:t>
            </w:r>
          </w:p>
          <w:p w:rsidR="00000000" w:rsidDel="00000000" w:rsidP="00000000" w:rsidRDefault="00000000" w:rsidRPr="00000000" w14:paraId="0000016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To make the most of this time, set aside your teacher hat and thoughts/questions about how you’ll do this in your classroom with your students. Give yourself and our whole team the gift of immersing yourself in the experience as a science learner. When the inevitable wonderings about teaching come up, capture them on a sticky note or in your BSCS journal so you can re-focus as a learner on our shared experience. </w:t>
            </w:r>
          </w:p>
          <w:p w:rsidR="00000000" w:rsidDel="00000000" w:rsidP="00000000" w:rsidRDefault="00000000" w:rsidRPr="00000000" w14:paraId="0000016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Don’t worry, just as we are in the teacher set-up right now, there will be a teacher follow-up immediately after this science learner experience where we will address any teacher thoughts. Give yourself a moment to get organized. As you are doing that, consider what you’ll do to stay in the learner experience. </w:t>
            </w:r>
            <w:r w:rsidDel="00000000" w:rsidR="00000000" w:rsidRPr="00000000">
              <w:rPr>
                <w:rtl w:val="0"/>
              </w:rPr>
            </w:r>
          </w:p>
          <w:p w:rsidR="00000000" w:rsidDel="00000000" w:rsidP="00000000" w:rsidRDefault="00000000" w:rsidRPr="00000000" w14:paraId="0000016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1"/>
                <w:i w:val="1"/>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PDL Note: Be sure to refer to the common experience as </w:t>
            </w:r>
            <w:r w:rsidDel="00000000" w:rsidR="00000000" w:rsidRPr="00000000">
              <w:rPr>
                <w:rFonts w:ascii="Calibri" w:cs="Calibri" w:eastAsia="Calibri" w:hAnsi="Calibri"/>
                <w:b w:val="1"/>
                <w:i w:val="0"/>
                <w:smallCaps w:val="0"/>
                <w:strike w:val="0"/>
                <w:color w:val="000000"/>
                <w:sz w:val="20"/>
                <w:szCs w:val="20"/>
                <w:u w:val="single"/>
                <w:shd w:fill="auto" w:val="clear"/>
                <w:vertAlign w:val="baseline"/>
                <w:rtl w:val="0"/>
              </w:rPr>
              <w:t xml:space="preserve">learner</w:t>
            </w: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 hat and not </w:t>
            </w:r>
            <w:r w:rsidDel="00000000" w:rsidR="00000000" w:rsidRPr="00000000">
              <w:rPr>
                <w:rFonts w:ascii="Calibri" w:cs="Calibri" w:eastAsia="Calibri" w:hAnsi="Calibri"/>
                <w:b w:val="1"/>
                <w:i w:val="0"/>
                <w:smallCaps w:val="0"/>
                <w:strike w:val="0"/>
                <w:color w:val="000000"/>
                <w:sz w:val="20"/>
                <w:szCs w:val="20"/>
                <w:u w:val="single"/>
                <w:shd w:fill="auto" w:val="clear"/>
                <w:vertAlign w:val="baseline"/>
                <w:rtl w:val="0"/>
              </w:rPr>
              <w:t xml:space="preserve">student</w:t>
            </w: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 hat</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We want participants to engage in the activities as adult science learners not as one of their students. </w:t>
            </w:r>
            <w:r w:rsidDel="00000000" w:rsidR="00000000" w:rsidRPr="00000000">
              <w:rPr>
                <w:rtl w:val="0"/>
              </w:rPr>
            </w:r>
          </w:p>
        </w:tc>
      </w:tr>
      <w:tr>
        <w:trPr>
          <w:cantSplit w:val="0"/>
          <w:trHeight w:val="708" w:hRule="atLeast"/>
          <w:tblHeader w:val="0"/>
        </w:trPr>
        <w:tc>
          <w:tcPr>
            <w:vMerge w:val="continue"/>
          </w:tcPr>
          <w:p w:rsidR="00000000" w:rsidDel="00000000" w:rsidP="00000000" w:rsidRDefault="00000000" w:rsidRPr="00000000" w14:paraId="000001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i w:val="1"/>
                <w:smallCaps w:val="0"/>
                <w:strike w:val="0"/>
                <w:color w:val="000000"/>
                <w:sz w:val="20"/>
                <w:szCs w:val="20"/>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1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i w:val="1"/>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16A">
            <w:pPr>
              <w:spacing w:after="120" w:before="12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Pr>
              <w:drawing>
                <wp:inline distB="0" distT="0" distL="0" distR="0">
                  <wp:extent cx="2209800" cy="1657350"/>
                  <wp:effectExtent b="0" l="0" r="0" t="0"/>
                  <wp:docPr id="34" name="image33.png"/>
                  <a:graphic>
                    <a:graphicData uri="http://schemas.openxmlformats.org/drawingml/2006/picture">
                      <pic:pic>
                        <pic:nvPicPr>
                          <pic:cNvPr id="0" name="image33.png"/>
                          <pic:cNvPicPr preferRelativeResize="0"/>
                        </pic:nvPicPr>
                        <pic:blipFill>
                          <a:blip r:embed="rId15"/>
                          <a:srcRect b="0" l="0" r="0" t="0"/>
                          <a:stretch>
                            <a:fillRect/>
                          </a:stretch>
                        </pic:blipFill>
                        <pic:spPr>
                          <a:xfrm>
                            <a:off x="0" y="0"/>
                            <a:ext cx="2209800" cy="165735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16B">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i w:val="0"/>
                <w:smallCaps w:val="0"/>
                <w:strike w:val="0"/>
                <w:color w:val="00000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Anchor Lesson Common Experience (5 min)</w:t>
            </w:r>
          </w:p>
          <w:p w:rsidR="00000000" w:rsidDel="00000000" w:rsidP="00000000" w:rsidRDefault="00000000" w:rsidRPr="00000000" w14:paraId="0000016C">
            <w:pPr>
              <w:spacing w:after="120" w:before="120" w:line="240" w:lineRule="auto"/>
              <w:rPr>
                <w:sz w:val="20"/>
                <w:szCs w:val="20"/>
              </w:rPr>
            </w:pPr>
            <w:r w:rsidDel="00000000" w:rsidR="00000000" w:rsidRPr="00000000">
              <w:rPr>
                <w:b w:val="1"/>
                <w:sz w:val="20"/>
                <w:szCs w:val="20"/>
                <w:rtl w:val="0"/>
              </w:rPr>
              <w:t xml:space="preserve">PDL Note:</w:t>
            </w:r>
            <w:r w:rsidDel="00000000" w:rsidR="00000000" w:rsidRPr="00000000">
              <w:rPr>
                <w:sz w:val="20"/>
                <w:szCs w:val="20"/>
                <w:rtl w:val="0"/>
              </w:rPr>
              <w:t xml:space="preserve"> Point teachers to their science learner journals. </w:t>
            </w:r>
          </w:p>
          <w:p w:rsidR="00000000" w:rsidDel="00000000" w:rsidP="00000000" w:rsidRDefault="00000000" w:rsidRPr="00000000" w14:paraId="0000016D">
            <w:pPr>
              <w:spacing w:after="120" w:before="120" w:line="240" w:lineRule="auto"/>
              <w:rPr>
                <w:sz w:val="20"/>
                <w:szCs w:val="20"/>
              </w:rPr>
            </w:pPr>
            <w:r w:rsidDel="00000000" w:rsidR="00000000" w:rsidRPr="00000000">
              <w:rPr>
                <w:b w:val="1"/>
                <w:sz w:val="20"/>
                <w:szCs w:val="20"/>
                <w:rtl w:val="0"/>
              </w:rPr>
              <w:t xml:space="preserve">PDL Note: </w:t>
            </w:r>
            <w:r w:rsidDel="00000000" w:rsidR="00000000" w:rsidRPr="00000000">
              <w:rPr>
                <w:sz w:val="20"/>
                <w:szCs w:val="20"/>
                <w:rtl w:val="0"/>
              </w:rPr>
              <w:t xml:space="preserve">Engaging in the lesson as a learner may be a new experience for some participants. They may find it difficult to remain in learner hat. If you notice participants talking in teacher hat, gently encourage them to capture their teacher idea on a sticky note or in their BSCS journal to return to after the common learner experience. If a participant asks the whole group a teacher-focused question, you have a couple of options: </w:t>
            </w:r>
          </w:p>
          <w:p w:rsidR="00000000" w:rsidDel="00000000" w:rsidP="00000000" w:rsidRDefault="00000000" w:rsidRPr="00000000" w14:paraId="0000016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331"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1)    you can acknowledge that we will return to their great teacher question in the debrief and invite them to remain in learner hat for now, or </w:t>
            </w:r>
          </w:p>
          <w:p w:rsidR="00000000" w:rsidDel="00000000" w:rsidP="00000000" w:rsidRDefault="00000000" w:rsidRPr="00000000" w14:paraId="0000016F">
            <w:pPr>
              <w:spacing w:after="120" w:before="120" w:line="240" w:lineRule="auto"/>
              <w:ind w:left="331" w:hanging="360"/>
              <w:rPr>
                <w:sz w:val="20"/>
                <w:szCs w:val="20"/>
              </w:rPr>
            </w:pPr>
            <w:r w:rsidDel="00000000" w:rsidR="00000000" w:rsidRPr="00000000">
              <w:rPr>
                <w:sz w:val="20"/>
                <w:szCs w:val="20"/>
                <w:rtl w:val="0"/>
              </w:rPr>
              <w:t xml:space="preserve">2)    you can turn it into a learner hat question, or </w:t>
            </w:r>
          </w:p>
          <w:p w:rsidR="00000000" w:rsidDel="00000000" w:rsidP="00000000" w:rsidRDefault="00000000" w:rsidRPr="00000000" w14:paraId="00000170">
            <w:pPr>
              <w:spacing w:after="120" w:before="120" w:line="240" w:lineRule="auto"/>
              <w:ind w:left="331" w:firstLine="0"/>
              <w:rPr>
                <w:sz w:val="20"/>
                <w:szCs w:val="20"/>
              </w:rPr>
            </w:pPr>
            <w:r w:rsidDel="00000000" w:rsidR="00000000" w:rsidRPr="00000000">
              <w:rPr>
                <w:sz w:val="20"/>
                <w:szCs w:val="20"/>
                <w:u w:val="single"/>
                <w:rtl w:val="0"/>
              </w:rPr>
              <w:t xml:space="preserve">Example:</w:t>
            </w:r>
            <w:r w:rsidDel="00000000" w:rsidR="00000000" w:rsidRPr="00000000">
              <w:rPr>
                <w:rtl w:val="0"/>
              </w:rPr>
            </w:r>
          </w:p>
          <w:p w:rsidR="00000000" w:rsidDel="00000000" w:rsidP="00000000" w:rsidRDefault="00000000" w:rsidRPr="00000000" w14:paraId="00000171">
            <w:pPr>
              <w:spacing w:after="120" w:before="120" w:line="240" w:lineRule="auto"/>
              <w:ind w:left="331" w:firstLine="0"/>
              <w:rPr>
                <w:sz w:val="20"/>
                <w:szCs w:val="20"/>
              </w:rPr>
            </w:pPr>
            <w:r w:rsidDel="00000000" w:rsidR="00000000" w:rsidRPr="00000000">
              <w:rPr>
                <w:sz w:val="20"/>
                <w:szCs w:val="20"/>
                <w:rtl w:val="0"/>
              </w:rPr>
              <w:t xml:space="preserve">Teacher question: </w:t>
            </w:r>
            <w:r w:rsidDel="00000000" w:rsidR="00000000" w:rsidRPr="00000000">
              <w:rPr>
                <w:i w:val="1"/>
                <w:sz w:val="20"/>
                <w:szCs w:val="20"/>
                <w:rtl w:val="0"/>
              </w:rPr>
              <w:t xml:space="preserve">How do I help kids ask questions for the DQB? </w:t>
            </w:r>
            <w:r w:rsidDel="00000000" w:rsidR="00000000" w:rsidRPr="00000000">
              <w:rPr>
                <w:rtl w:val="0"/>
              </w:rPr>
            </w:r>
          </w:p>
          <w:p w:rsidR="00000000" w:rsidDel="00000000" w:rsidP="00000000" w:rsidRDefault="00000000" w:rsidRPr="00000000" w14:paraId="00000172">
            <w:pPr>
              <w:spacing w:after="120" w:before="120" w:line="240" w:lineRule="auto"/>
              <w:ind w:left="331" w:firstLine="0"/>
              <w:rPr>
                <w:sz w:val="20"/>
                <w:szCs w:val="20"/>
              </w:rPr>
            </w:pPr>
            <w:r w:rsidDel="00000000" w:rsidR="00000000" w:rsidRPr="00000000">
              <w:rPr>
                <w:sz w:val="20"/>
                <w:szCs w:val="20"/>
                <w:rtl w:val="0"/>
              </w:rPr>
              <w:t xml:space="preserve">PDL follow-up: </w:t>
            </w:r>
          </w:p>
          <w:p w:rsidR="00000000" w:rsidDel="00000000" w:rsidP="00000000" w:rsidRDefault="00000000" w:rsidRPr="00000000" w14:paraId="00000173">
            <w:pPr>
              <w:spacing w:after="120" w:before="120" w:line="240" w:lineRule="auto"/>
              <w:ind w:left="331" w:firstLine="0"/>
              <w:rPr>
                <w:sz w:val="20"/>
                <w:szCs w:val="20"/>
              </w:rPr>
            </w:pPr>
            <w:r w:rsidDel="00000000" w:rsidR="00000000" w:rsidRPr="00000000">
              <w:rPr>
                <w:i w:val="1"/>
                <w:sz w:val="20"/>
                <w:szCs w:val="20"/>
                <w:rtl w:val="0"/>
              </w:rPr>
              <w:t xml:space="preserve">So, are you asking how we could work together to develop better questions for the DQB? Or</w:t>
            </w:r>
            <w:r w:rsidDel="00000000" w:rsidR="00000000" w:rsidRPr="00000000">
              <w:rPr>
                <w:rtl w:val="0"/>
              </w:rPr>
            </w:r>
          </w:p>
          <w:p w:rsidR="00000000" w:rsidDel="00000000" w:rsidP="00000000" w:rsidRDefault="00000000" w:rsidRPr="00000000" w14:paraId="00000174">
            <w:pPr>
              <w:spacing w:after="120" w:before="120" w:line="240" w:lineRule="auto"/>
              <w:ind w:left="331" w:firstLine="0"/>
              <w:rPr>
                <w:i w:val="1"/>
                <w:sz w:val="20"/>
                <w:szCs w:val="20"/>
              </w:rPr>
            </w:pPr>
            <w:r w:rsidDel="00000000" w:rsidR="00000000" w:rsidRPr="00000000">
              <w:rPr>
                <w:i w:val="1"/>
                <w:sz w:val="20"/>
                <w:szCs w:val="20"/>
                <w:rtl w:val="0"/>
              </w:rPr>
              <w:t xml:space="preserve">Great question. Let’s think together about how we could ask better questions for the DQB.</w:t>
            </w:r>
          </w:p>
          <w:p w:rsidR="00000000" w:rsidDel="00000000" w:rsidP="00000000" w:rsidRDefault="00000000" w:rsidRPr="00000000" w14:paraId="0000017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331" w:right="0" w:hanging="331"/>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3)    you can acknowledge that it’s a conversation you would also have with students.</w:t>
            </w:r>
          </w:p>
          <w:p w:rsidR="00000000" w:rsidDel="00000000" w:rsidP="00000000" w:rsidRDefault="00000000" w:rsidRPr="00000000" w14:paraId="00000176">
            <w:pPr>
              <w:spacing w:after="120" w:before="120" w:line="240" w:lineRule="auto"/>
              <w:ind w:left="331" w:firstLine="0"/>
              <w:rPr>
                <w:sz w:val="20"/>
                <w:szCs w:val="20"/>
              </w:rPr>
            </w:pPr>
            <w:r w:rsidDel="00000000" w:rsidR="00000000" w:rsidRPr="00000000">
              <w:rPr>
                <w:sz w:val="20"/>
                <w:szCs w:val="20"/>
                <w:u w:val="single"/>
                <w:rtl w:val="0"/>
              </w:rPr>
              <w:t xml:space="preserve">Example:</w:t>
            </w:r>
            <w:r w:rsidDel="00000000" w:rsidR="00000000" w:rsidRPr="00000000">
              <w:rPr>
                <w:rtl w:val="0"/>
              </w:rPr>
            </w:r>
          </w:p>
          <w:p w:rsidR="00000000" w:rsidDel="00000000" w:rsidP="00000000" w:rsidRDefault="00000000" w:rsidRPr="00000000" w14:paraId="00000177">
            <w:pPr>
              <w:spacing w:after="120" w:before="120" w:line="240" w:lineRule="auto"/>
              <w:ind w:left="331" w:firstLine="0"/>
              <w:rPr>
                <w:sz w:val="20"/>
                <w:szCs w:val="20"/>
              </w:rPr>
            </w:pPr>
            <w:r w:rsidDel="00000000" w:rsidR="00000000" w:rsidRPr="00000000">
              <w:rPr>
                <w:sz w:val="20"/>
                <w:szCs w:val="20"/>
                <w:rtl w:val="0"/>
              </w:rPr>
              <w:t xml:space="preserve">Teacher statement: </w:t>
            </w:r>
          </w:p>
          <w:p w:rsidR="00000000" w:rsidDel="00000000" w:rsidP="00000000" w:rsidRDefault="00000000" w:rsidRPr="00000000" w14:paraId="00000178">
            <w:pPr>
              <w:spacing w:after="120" w:before="120" w:line="240" w:lineRule="auto"/>
              <w:ind w:left="331" w:firstLine="0"/>
              <w:rPr>
                <w:sz w:val="20"/>
                <w:szCs w:val="20"/>
              </w:rPr>
            </w:pPr>
            <w:r w:rsidDel="00000000" w:rsidR="00000000" w:rsidRPr="00000000">
              <w:rPr>
                <w:i w:val="1"/>
                <w:sz w:val="20"/>
                <w:szCs w:val="20"/>
                <w:rtl w:val="0"/>
              </w:rPr>
              <w:t xml:space="preserve">Kids will really struggle with this.</w:t>
            </w:r>
            <w:r w:rsidDel="00000000" w:rsidR="00000000" w:rsidRPr="00000000">
              <w:rPr>
                <w:rtl w:val="0"/>
              </w:rPr>
            </w:r>
          </w:p>
          <w:p w:rsidR="00000000" w:rsidDel="00000000" w:rsidP="00000000" w:rsidRDefault="00000000" w:rsidRPr="00000000" w14:paraId="00000179">
            <w:pPr>
              <w:spacing w:after="120" w:before="120" w:line="240" w:lineRule="auto"/>
              <w:ind w:left="331" w:firstLine="0"/>
              <w:rPr>
                <w:sz w:val="20"/>
                <w:szCs w:val="20"/>
              </w:rPr>
            </w:pPr>
            <w:r w:rsidDel="00000000" w:rsidR="00000000" w:rsidRPr="00000000">
              <w:rPr>
                <w:sz w:val="20"/>
                <w:szCs w:val="20"/>
                <w:rtl w:val="0"/>
              </w:rPr>
              <w:t xml:space="preserve">PDL follow-up:</w:t>
            </w:r>
          </w:p>
          <w:p w:rsidR="00000000" w:rsidDel="00000000" w:rsidP="00000000" w:rsidRDefault="00000000" w:rsidRPr="00000000" w14:paraId="0000017A">
            <w:pPr>
              <w:spacing w:after="120" w:before="120" w:line="240" w:lineRule="auto"/>
              <w:ind w:left="331" w:firstLine="0"/>
              <w:rPr>
                <w:i w:val="1"/>
                <w:sz w:val="20"/>
                <w:szCs w:val="20"/>
              </w:rPr>
            </w:pPr>
            <w:r w:rsidDel="00000000" w:rsidR="00000000" w:rsidRPr="00000000">
              <w:rPr>
                <w:i w:val="1"/>
                <w:sz w:val="20"/>
                <w:szCs w:val="20"/>
                <w:rtl w:val="0"/>
              </w:rPr>
              <w:t xml:space="preserve">We can all struggle with this. Let’s pause and talk about OUR struggles...just like we’d do with our kids in class. Let’s talk about it as learners.</w:t>
            </w:r>
          </w:p>
          <w:p w:rsidR="00000000" w:rsidDel="00000000" w:rsidP="00000000" w:rsidRDefault="00000000" w:rsidRPr="00000000" w14:paraId="0000017B">
            <w:pPr>
              <w:spacing w:after="120" w:before="120" w:line="240" w:lineRule="auto"/>
              <w:ind w:left="331" w:firstLine="0"/>
              <w:rPr>
                <w:sz w:val="20"/>
                <w:szCs w:val="20"/>
                <w:u w:val="single"/>
              </w:rPr>
            </w:pPr>
            <w:r w:rsidDel="00000000" w:rsidR="00000000" w:rsidRPr="00000000">
              <w:rPr>
                <w:sz w:val="20"/>
                <w:szCs w:val="20"/>
                <w:u w:val="single"/>
                <w:rtl w:val="0"/>
              </w:rPr>
              <w:t xml:space="preserve">Example:</w:t>
            </w:r>
          </w:p>
          <w:p w:rsidR="00000000" w:rsidDel="00000000" w:rsidP="00000000" w:rsidRDefault="00000000" w:rsidRPr="00000000" w14:paraId="0000017C">
            <w:pPr>
              <w:spacing w:after="120" w:before="120" w:line="240" w:lineRule="auto"/>
              <w:ind w:left="331" w:firstLine="0"/>
              <w:rPr>
                <w:i w:val="1"/>
                <w:sz w:val="20"/>
                <w:szCs w:val="20"/>
              </w:rPr>
            </w:pPr>
            <w:r w:rsidDel="00000000" w:rsidR="00000000" w:rsidRPr="00000000">
              <w:rPr>
                <w:sz w:val="20"/>
                <w:szCs w:val="20"/>
                <w:rtl w:val="0"/>
              </w:rPr>
              <w:t xml:space="preserve">Teacher statement: </w:t>
            </w:r>
            <w:r w:rsidDel="00000000" w:rsidR="00000000" w:rsidRPr="00000000">
              <w:rPr>
                <w:rtl w:val="0"/>
              </w:rPr>
            </w:r>
          </w:p>
          <w:p w:rsidR="00000000" w:rsidDel="00000000" w:rsidP="00000000" w:rsidRDefault="00000000" w:rsidRPr="00000000" w14:paraId="0000017D">
            <w:pPr>
              <w:spacing w:after="120" w:before="120" w:line="240" w:lineRule="auto"/>
              <w:ind w:left="331" w:firstLine="0"/>
              <w:rPr>
                <w:i w:val="1"/>
                <w:sz w:val="20"/>
                <w:szCs w:val="20"/>
              </w:rPr>
            </w:pPr>
            <w:r w:rsidDel="00000000" w:rsidR="00000000" w:rsidRPr="00000000">
              <w:rPr>
                <w:i w:val="1"/>
                <w:sz w:val="20"/>
                <w:szCs w:val="20"/>
                <w:rtl w:val="0"/>
              </w:rPr>
              <w:t xml:space="preserve">These content representations are really important. I think we need to pause and talk about the purpose of each in kids’ learning.</w:t>
            </w:r>
          </w:p>
          <w:p w:rsidR="00000000" w:rsidDel="00000000" w:rsidP="00000000" w:rsidRDefault="00000000" w:rsidRPr="00000000" w14:paraId="0000017E">
            <w:pPr>
              <w:spacing w:after="120" w:before="120" w:line="240" w:lineRule="auto"/>
              <w:ind w:left="331" w:firstLine="0"/>
              <w:rPr>
                <w:sz w:val="20"/>
                <w:szCs w:val="20"/>
              </w:rPr>
            </w:pPr>
            <w:r w:rsidDel="00000000" w:rsidR="00000000" w:rsidRPr="00000000">
              <w:rPr>
                <w:sz w:val="20"/>
                <w:szCs w:val="20"/>
                <w:rtl w:val="0"/>
              </w:rPr>
              <w:t xml:space="preserve">PDL follow-up:</w:t>
            </w:r>
          </w:p>
          <w:p w:rsidR="00000000" w:rsidDel="00000000" w:rsidP="00000000" w:rsidRDefault="00000000" w:rsidRPr="00000000" w14:paraId="0000017F">
            <w:pPr>
              <w:spacing w:after="120" w:before="120" w:line="240" w:lineRule="auto"/>
              <w:ind w:left="331" w:firstLine="0"/>
              <w:rPr>
                <w:i w:val="1"/>
                <w:sz w:val="20"/>
                <w:szCs w:val="20"/>
              </w:rPr>
            </w:pPr>
            <w:r w:rsidDel="00000000" w:rsidR="00000000" w:rsidRPr="00000000">
              <w:rPr>
                <w:i w:val="1"/>
                <w:sz w:val="20"/>
                <w:szCs w:val="20"/>
                <w:rtl w:val="0"/>
              </w:rPr>
              <w:t xml:space="preserve">Exactly and this is something I’d want to do with kids in the classroom, so let’s us do this as learners, too. What role did content representation 1 play in your learning? In our learning?</w:t>
            </w:r>
          </w:p>
        </w:tc>
      </w:tr>
      <w:tr>
        <w:trPr>
          <w:cantSplit w:val="0"/>
          <w:trHeight w:val="708" w:hRule="atLeast"/>
          <w:tblHeader w:val="0"/>
        </w:trPr>
        <w:tc>
          <w:tcPr>
            <w:vMerge w:val="continue"/>
          </w:tcPr>
          <w:p w:rsidR="00000000" w:rsidDel="00000000" w:rsidP="00000000" w:rsidRDefault="00000000" w:rsidRPr="00000000" w14:paraId="000001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i w:val="1"/>
                <w:sz w:val="20"/>
                <w:szCs w:val="20"/>
              </w:rPr>
            </w:pPr>
            <w:r w:rsidDel="00000000" w:rsidR="00000000" w:rsidRPr="00000000">
              <w:rPr>
                <w:rtl w:val="0"/>
              </w:rPr>
            </w:r>
          </w:p>
        </w:tc>
        <w:tc>
          <w:tcPr>
            <w:vMerge w:val="continue"/>
          </w:tcPr>
          <w:p w:rsidR="00000000" w:rsidDel="00000000" w:rsidP="00000000" w:rsidRDefault="00000000" w:rsidRPr="00000000" w14:paraId="000001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i w:val="1"/>
                <w:sz w:val="20"/>
                <w:szCs w:val="20"/>
              </w:rPr>
            </w:pPr>
            <w:r w:rsidDel="00000000" w:rsidR="00000000" w:rsidRPr="00000000">
              <w:rPr>
                <w:rtl w:val="0"/>
              </w:rPr>
            </w:r>
          </w:p>
        </w:tc>
        <w:tc>
          <w:tcPr/>
          <w:p w:rsidR="00000000" w:rsidDel="00000000" w:rsidP="00000000" w:rsidRDefault="00000000" w:rsidRPr="00000000" w14:paraId="00000182">
            <w:pPr>
              <w:spacing w:after="120" w:before="120" w:line="240" w:lineRule="auto"/>
              <w:rPr/>
            </w:pPr>
            <w:r w:rsidDel="00000000" w:rsidR="00000000" w:rsidRPr="00000000">
              <w:rPr/>
              <w:drawing>
                <wp:inline distB="0" distT="0" distL="0" distR="0">
                  <wp:extent cx="2209800" cy="1657350"/>
                  <wp:effectExtent b="0" l="0" r="0" t="0"/>
                  <wp:docPr id="32" name="image40.png"/>
                  <a:graphic>
                    <a:graphicData uri="http://schemas.openxmlformats.org/drawingml/2006/picture">
                      <pic:pic>
                        <pic:nvPicPr>
                          <pic:cNvPr id="0" name="image40.png"/>
                          <pic:cNvPicPr preferRelativeResize="0"/>
                        </pic:nvPicPr>
                        <pic:blipFill>
                          <a:blip r:embed="rId16"/>
                          <a:srcRect b="0" l="0" r="0" t="0"/>
                          <a:stretch>
                            <a:fillRect/>
                          </a:stretch>
                        </pic:blipFill>
                        <pic:spPr>
                          <a:xfrm>
                            <a:off x="0" y="0"/>
                            <a:ext cx="2209800" cy="165735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183">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i w:val="0"/>
                <w:smallCaps w:val="0"/>
                <w:strike w:val="0"/>
                <w:color w:val="00000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Energy Every Day, Everywhere Title Slide (0 min)</w:t>
            </w:r>
          </w:p>
          <w:p w:rsidR="00000000" w:rsidDel="00000000" w:rsidP="00000000" w:rsidRDefault="00000000" w:rsidRPr="00000000" w14:paraId="00000184">
            <w:pPr>
              <w:keepNext w:val="0"/>
              <w:keepLines w:val="0"/>
              <w:pageBreakBefore w:val="0"/>
              <w:widowControl w:val="1"/>
              <w:numPr>
                <w:ilvl w:val="1"/>
                <w:numId w:val="6"/>
              </w:numPr>
              <w:pBdr>
                <w:top w:space="0" w:sz="0" w:val="nil"/>
                <w:left w:space="0" w:sz="0" w:val="nil"/>
                <w:bottom w:space="0" w:sz="0" w:val="nil"/>
                <w:right w:space="0" w:sz="0" w:val="nil"/>
                <w:between w:space="0" w:sz="0" w:val="nil"/>
              </w:pBdr>
              <w:shd w:fill="auto" w:val="clear"/>
              <w:spacing w:after="120" w:before="120" w:line="240" w:lineRule="auto"/>
              <w:ind w:left="360" w:right="0" w:hanging="360"/>
              <w:jc w:val="left"/>
              <w:rPr>
                <w:smallCaps w:val="0"/>
                <w:strike w:val="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Share that today we are starting a new unit about energy.</w:t>
            </w:r>
          </w:p>
        </w:tc>
      </w:tr>
      <w:tr>
        <w:trPr>
          <w:cantSplit w:val="0"/>
          <w:trHeight w:val="708" w:hRule="atLeast"/>
          <w:tblHeader w:val="0"/>
        </w:trPr>
        <w:tc>
          <w:tcPr>
            <w:vMerge w:val="continue"/>
          </w:tcPr>
          <w:p w:rsidR="00000000" w:rsidDel="00000000" w:rsidP="00000000" w:rsidRDefault="00000000" w:rsidRPr="00000000" w14:paraId="000001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1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187">
            <w:pPr>
              <w:spacing w:line="240" w:lineRule="auto"/>
              <w:rPr/>
            </w:pPr>
            <w:r w:rsidDel="00000000" w:rsidR="00000000" w:rsidRPr="00000000">
              <w:rPr/>
              <w:drawing>
                <wp:inline distB="0" distT="0" distL="0" distR="0">
                  <wp:extent cx="2209800" cy="1657350"/>
                  <wp:effectExtent b="0" l="0" r="0" t="0"/>
                  <wp:docPr id="33" name="image38.png"/>
                  <a:graphic>
                    <a:graphicData uri="http://schemas.openxmlformats.org/drawingml/2006/picture">
                      <pic:pic>
                        <pic:nvPicPr>
                          <pic:cNvPr id="0" name="image38.png"/>
                          <pic:cNvPicPr preferRelativeResize="0"/>
                        </pic:nvPicPr>
                        <pic:blipFill>
                          <a:blip r:embed="rId17"/>
                          <a:srcRect b="0" l="0" r="0" t="0"/>
                          <a:stretch>
                            <a:fillRect/>
                          </a:stretch>
                        </pic:blipFill>
                        <pic:spPr>
                          <a:xfrm>
                            <a:off x="0" y="0"/>
                            <a:ext cx="2209800" cy="165735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188">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i w:val="0"/>
                <w:smallCaps w:val="0"/>
                <w:strike w:val="0"/>
                <w:color w:val="00000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What do we know and wonder…  (10 min)</w:t>
            </w:r>
          </w:p>
          <w:p w:rsidR="00000000" w:rsidDel="00000000" w:rsidP="00000000" w:rsidRDefault="00000000" w:rsidRPr="00000000" w14:paraId="00000189">
            <w:pPr>
              <w:keepNext w:val="0"/>
              <w:keepLines w:val="0"/>
              <w:pageBreakBefore w:val="0"/>
              <w:widowControl w:val="1"/>
              <w:numPr>
                <w:ilvl w:val="1"/>
                <w:numId w:val="6"/>
              </w:numPr>
              <w:pBdr>
                <w:top w:space="0" w:sz="0" w:val="nil"/>
                <w:left w:space="0" w:sz="0" w:val="nil"/>
                <w:bottom w:space="0" w:sz="0" w:val="nil"/>
                <w:right w:space="0" w:sz="0" w:val="nil"/>
                <w:between w:space="0" w:sz="0" w:val="nil"/>
              </w:pBdr>
              <w:shd w:fill="auto" w:val="clear"/>
              <w:spacing w:after="120" w:before="120" w:line="240" w:lineRule="auto"/>
              <w:ind w:left="360" w:right="0" w:hanging="360"/>
              <w:jc w:val="left"/>
              <w:rPr>
                <w:smallCaps w:val="0"/>
                <w:strike w:val="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Share that we’ll begin by thinking about what we know and wonder about energy. Pose the question, “What are your ideas about energy?” </w:t>
            </w:r>
          </w:p>
          <w:p w:rsidR="00000000" w:rsidDel="00000000" w:rsidP="00000000" w:rsidRDefault="00000000" w:rsidRPr="00000000" w14:paraId="0000018A">
            <w:pPr>
              <w:keepNext w:val="0"/>
              <w:keepLines w:val="0"/>
              <w:pageBreakBefore w:val="0"/>
              <w:widowControl w:val="1"/>
              <w:numPr>
                <w:ilvl w:val="1"/>
                <w:numId w:val="6"/>
              </w:numPr>
              <w:pBdr>
                <w:top w:space="0" w:sz="0" w:val="nil"/>
                <w:left w:space="0" w:sz="0" w:val="nil"/>
                <w:bottom w:space="0" w:sz="0" w:val="nil"/>
                <w:right w:space="0" w:sz="0" w:val="nil"/>
                <w:between w:space="0" w:sz="0" w:val="nil"/>
              </w:pBdr>
              <w:shd w:fill="auto" w:val="clear"/>
              <w:spacing w:after="120" w:before="120" w:line="240" w:lineRule="auto"/>
              <w:ind w:left="360" w:right="0" w:hanging="360"/>
              <w:jc w:val="left"/>
              <w:rPr>
                <w:smallCaps w:val="0"/>
                <w:strike w:val="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Provide a few minutes of individual think time, then invite several participants to share their ideas with the class.</w:t>
            </w:r>
          </w:p>
          <w:p w:rsidR="00000000" w:rsidDel="00000000" w:rsidP="00000000" w:rsidRDefault="00000000" w:rsidRPr="00000000" w14:paraId="0000018B">
            <w:pPr>
              <w:keepNext w:val="0"/>
              <w:keepLines w:val="0"/>
              <w:pageBreakBefore w:val="0"/>
              <w:widowControl w:val="1"/>
              <w:numPr>
                <w:ilvl w:val="1"/>
                <w:numId w:val="6"/>
              </w:numPr>
              <w:pBdr>
                <w:top w:space="0" w:sz="0" w:val="nil"/>
                <w:left w:space="0" w:sz="0" w:val="nil"/>
                <w:bottom w:space="0" w:sz="0" w:val="nil"/>
                <w:right w:space="0" w:sz="0" w:val="nil"/>
                <w:between w:space="0" w:sz="0" w:val="nil"/>
              </w:pBdr>
              <w:shd w:fill="auto" w:val="clear"/>
              <w:spacing w:after="120" w:before="120" w:line="240" w:lineRule="auto"/>
              <w:ind w:left="360" w:right="0" w:hanging="360"/>
              <w:jc w:val="left"/>
              <w:rPr>
                <w:smallCaps w:val="0"/>
                <w:strike w:val="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Chart ideas on the Know and Wonder chart. </w:t>
            </w:r>
          </w:p>
          <w:p w:rsidR="00000000" w:rsidDel="00000000" w:rsidP="00000000" w:rsidRDefault="00000000" w:rsidRPr="00000000" w14:paraId="0000018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PDL Note: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The purpose of this chart is to make prior knowledge visible. It will not be used in subsequent lessons.</w:t>
            </w:r>
          </w:p>
        </w:tc>
      </w:tr>
      <w:tr>
        <w:trPr>
          <w:cantSplit w:val="0"/>
          <w:trHeight w:val="707" w:hRule="atLeast"/>
          <w:tblHeader w:val="0"/>
        </w:trPr>
        <w:tc>
          <w:tcPr>
            <w:vMerge w:val="continue"/>
          </w:tcPr>
          <w:p w:rsidR="00000000" w:rsidDel="00000000" w:rsidP="00000000" w:rsidRDefault="00000000" w:rsidRPr="00000000" w14:paraId="000001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1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18F">
            <w:pPr>
              <w:spacing w:after="120" w:before="120" w:line="240" w:lineRule="auto"/>
              <w:rPr/>
            </w:pPr>
            <w:r w:rsidDel="00000000" w:rsidR="00000000" w:rsidRPr="00000000">
              <w:rPr/>
              <w:drawing>
                <wp:inline distB="0" distT="0" distL="0" distR="0">
                  <wp:extent cx="2209800" cy="1657350"/>
                  <wp:effectExtent b="0" l="0" r="0" t="0"/>
                  <wp:docPr id="35" name="image27.png"/>
                  <a:graphic>
                    <a:graphicData uri="http://schemas.openxmlformats.org/drawingml/2006/picture">
                      <pic:pic>
                        <pic:nvPicPr>
                          <pic:cNvPr id="0" name="image27.png"/>
                          <pic:cNvPicPr preferRelativeResize="0"/>
                        </pic:nvPicPr>
                        <pic:blipFill>
                          <a:blip r:embed="rId18"/>
                          <a:srcRect b="0" l="0" r="0" t="0"/>
                          <a:stretch>
                            <a:fillRect/>
                          </a:stretch>
                        </pic:blipFill>
                        <pic:spPr>
                          <a:xfrm>
                            <a:off x="0" y="0"/>
                            <a:ext cx="2209800" cy="165735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190">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i w:val="0"/>
                <w:smallCaps w:val="0"/>
                <w:strike w:val="0"/>
                <w:color w:val="00000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Focus Question (10 min)</w:t>
            </w:r>
          </w:p>
          <w:p w:rsidR="00000000" w:rsidDel="00000000" w:rsidP="00000000" w:rsidRDefault="00000000" w:rsidRPr="00000000" w14:paraId="00000191">
            <w:pPr>
              <w:keepNext w:val="0"/>
              <w:keepLines w:val="0"/>
              <w:pageBreakBefore w:val="0"/>
              <w:widowControl w:val="1"/>
              <w:numPr>
                <w:ilvl w:val="1"/>
                <w:numId w:val="6"/>
              </w:numPr>
              <w:pBdr>
                <w:top w:space="0" w:sz="0" w:val="nil"/>
                <w:left w:space="0" w:sz="0" w:val="nil"/>
                <w:bottom w:space="0" w:sz="0" w:val="nil"/>
                <w:right w:space="0" w:sz="0" w:val="nil"/>
                <w:between w:space="0" w:sz="0" w:val="nil"/>
              </w:pBdr>
              <w:shd w:fill="auto" w:val="clear"/>
              <w:spacing w:after="120" w:before="120" w:line="240" w:lineRule="auto"/>
              <w:ind w:left="360" w:right="0" w:hanging="360"/>
              <w:jc w:val="left"/>
              <w:rPr>
                <w:smallCaps w:val="0"/>
                <w:strike w:val="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Share that we have lots of great ideas and wonderings about energy. Share that we’ll begin investigating these ideas and wonderings by starting with the focus question, “How do we know if something has energy?”</w:t>
            </w:r>
          </w:p>
          <w:p w:rsidR="00000000" w:rsidDel="00000000" w:rsidP="00000000" w:rsidRDefault="00000000" w:rsidRPr="00000000" w14:paraId="00000192">
            <w:pPr>
              <w:keepNext w:val="0"/>
              <w:keepLines w:val="0"/>
              <w:pageBreakBefore w:val="0"/>
              <w:widowControl w:val="1"/>
              <w:numPr>
                <w:ilvl w:val="1"/>
                <w:numId w:val="6"/>
              </w:numPr>
              <w:pBdr>
                <w:top w:space="0" w:sz="0" w:val="nil"/>
                <w:left w:space="0" w:sz="0" w:val="nil"/>
                <w:bottom w:space="0" w:sz="0" w:val="nil"/>
                <w:right w:space="0" w:sz="0" w:val="nil"/>
                <w:between w:space="0" w:sz="0" w:val="nil"/>
              </w:pBdr>
              <w:shd w:fill="auto" w:val="clear"/>
              <w:spacing w:after="120" w:before="120" w:line="240" w:lineRule="auto"/>
              <w:ind w:left="360" w:right="0" w:hanging="360"/>
              <w:jc w:val="left"/>
              <w:rPr>
                <w:smallCaps w:val="0"/>
                <w:strike w:val="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Have participants leave a space approximately ¼ page at the top of the first page in their science notebook. Share that we will use this space later in the lesson.</w:t>
            </w:r>
            <w:r w:rsidDel="00000000" w:rsidR="00000000" w:rsidRPr="00000000">
              <w:rPr>
                <w:rtl w:val="0"/>
              </w:rPr>
            </w:r>
          </w:p>
          <w:p w:rsidR="00000000" w:rsidDel="00000000" w:rsidP="00000000" w:rsidRDefault="00000000" w:rsidRPr="00000000" w14:paraId="00000193">
            <w:pPr>
              <w:spacing w:after="120" w:before="120" w:line="240" w:lineRule="auto"/>
              <w:rPr>
                <w:sz w:val="20"/>
                <w:szCs w:val="20"/>
              </w:rPr>
            </w:pPr>
            <w:r w:rsidDel="00000000" w:rsidR="00000000" w:rsidRPr="00000000">
              <w:rPr>
                <w:b w:val="1"/>
                <w:sz w:val="20"/>
                <w:szCs w:val="20"/>
                <w:rtl w:val="0"/>
              </w:rPr>
              <w:t xml:space="preserve">PDL Note: </w:t>
            </w:r>
            <w:r w:rsidDel="00000000" w:rsidR="00000000" w:rsidRPr="00000000">
              <w:rPr>
                <w:sz w:val="20"/>
                <w:szCs w:val="20"/>
                <w:rtl w:val="0"/>
              </w:rPr>
              <w:t xml:space="preserve">This space will be used to write the Unit Central Question after the creation of the Driving Question Board at the end of the Anchor lesson.</w:t>
            </w:r>
          </w:p>
          <w:p w:rsidR="00000000" w:rsidDel="00000000" w:rsidP="00000000" w:rsidRDefault="00000000" w:rsidRPr="00000000" w14:paraId="00000194">
            <w:pPr>
              <w:keepNext w:val="0"/>
              <w:keepLines w:val="0"/>
              <w:pageBreakBefore w:val="0"/>
              <w:widowControl w:val="1"/>
              <w:numPr>
                <w:ilvl w:val="1"/>
                <w:numId w:val="6"/>
              </w:numPr>
              <w:pBdr>
                <w:top w:space="0" w:sz="0" w:val="nil"/>
                <w:left w:space="0" w:sz="0" w:val="nil"/>
                <w:bottom w:space="0" w:sz="0" w:val="nil"/>
                <w:right w:space="0" w:sz="0" w:val="nil"/>
                <w:between w:space="0" w:sz="0" w:val="nil"/>
              </w:pBdr>
              <w:shd w:fill="auto" w:val="clear"/>
              <w:spacing w:after="120" w:before="120" w:line="240" w:lineRule="auto"/>
              <w:ind w:left="360" w:right="0" w:hanging="360"/>
              <w:jc w:val="left"/>
              <w:rPr>
                <w:smallCaps w:val="0"/>
                <w:strike w:val="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Invite participants to write the focus question in their science notebooks and draw a box around it. Below the box, they should write the sentence starter: “I know something has energy because…”</w:t>
            </w:r>
            <w:r w:rsidDel="00000000" w:rsidR="00000000" w:rsidRPr="00000000">
              <w:rPr>
                <w:rtl w:val="0"/>
              </w:rPr>
            </w:r>
          </w:p>
          <w:p w:rsidR="00000000" w:rsidDel="00000000" w:rsidP="00000000" w:rsidRDefault="00000000" w:rsidRPr="00000000" w14:paraId="00000195">
            <w:pPr>
              <w:keepNext w:val="0"/>
              <w:keepLines w:val="0"/>
              <w:pageBreakBefore w:val="0"/>
              <w:widowControl w:val="1"/>
              <w:numPr>
                <w:ilvl w:val="1"/>
                <w:numId w:val="6"/>
              </w:numPr>
              <w:pBdr>
                <w:top w:space="0" w:sz="0" w:val="nil"/>
                <w:left w:space="0" w:sz="0" w:val="nil"/>
                <w:bottom w:space="0" w:sz="0" w:val="nil"/>
                <w:right w:space="0" w:sz="0" w:val="nil"/>
                <w:between w:space="0" w:sz="0" w:val="nil"/>
              </w:pBdr>
              <w:shd w:fill="auto" w:val="clear"/>
              <w:spacing w:after="120" w:before="120" w:line="240" w:lineRule="auto"/>
              <w:ind w:left="360" w:right="0" w:hanging="360"/>
              <w:jc w:val="left"/>
              <w:rPr>
                <w:smallCaps w:val="0"/>
                <w:strike w:val="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Have participants write their best ideas about the focus question and leave plenty of room after to add to and revise their thinking throughout the lesson.</w:t>
            </w:r>
            <w:r w:rsidDel="00000000" w:rsidR="00000000" w:rsidRPr="00000000">
              <w:rPr>
                <w:rtl w:val="0"/>
              </w:rPr>
            </w:r>
          </w:p>
          <w:p w:rsidR="00000000" w:rsidDel="00000000" w:rsidP="00000000" w:rsidRDefault="00000000" w:rsidRPr="00000000" w14:paraId="00000196">
            <w:pPr>
              <w:keepNext w:val="0"/>
              <w:keepLines w:val="0"/>
              <w:pageBreakBefore w:val="0"/>
              <w:widowControl w:val="1"/>
              <w:numPr>
                <w:ilvl w:val="1"/>
                <w:numId w:val="6"/>
              </w:numPr>
              <w:pBdr>
                <w:top w:space="0" w:sz="0" w:val="nil"/>
                <w:left w:space="0" w:sz="0" w:val="nil"/>
                <w:bottom w:space="0" w:sz="0" w:val="nil"/>
                <w:right w:space="0" w:sz="0" w:val="nil"/>
                <w:between w:space="0" w:sz="0" w:val="nil"/>
              </w:pBdr>
              <w:shd w:fill="auto" w:val="clear"/>
              <w:spacing w:after="120" w:before="120" w:line="240" w:lineRule="auto"/>
              <w:ind w:left="360" w:right="0" w:hanging="360"/>
              <w:jc w:val="left"/>
              <w:rPr>
                <w:smallCaps w:val="0"/>
                <w:strike w:val="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Invite several participants to share their ideas with the whole group.</w:t>
            </w:r>
            <w:r w:rsidDel="00000000" w:rsidR="00000000" w:rsidRPr="00000000">
              <w:rPr>
                <w:rtl w:val="0"/>
              </w:rPr>
            </w:r>
          </w:p>
          <w:p w:rsidR="00000000" w:rsidDel="00000000" w:rsidP="00000000" w:rsidRDefault="00000000" w:rsidRPr="00000000" w14:paraId="00000197">
            <w:pPr>
              <w:spacing w:after="120" w:before="120" w:line="240" w:lineRule="auto"/>
              <w:rPr>
                <w:sz w:val="20"/>
                <w:szCs w:val="20"/>
              </w:rPr>
            </w:pPr>
            <w:r w:rsidDel="00000000" w:rsidR="00000000" w:rsidRPr="00000000">
              <w:rPr>
                <w:b w:val="1"/>
                <w:sz w:val="20"/>
                <w:szCs w:val="20"/>
                <w:rtl w:val="0"/>
              </w:rPr>
              <w:t xml:space="preserve">PDL Note: </w:t>
            </w:r>
            <w:r w:rsidDel="00000000" w:rsidR="00000000" w:rsidRPr="00000000">
              <w:rPr>
                <w:sz w:val="20"/>
                <w:szCs w:val="20"/>
                <w:rtl w:val="0"/>
              </w:rPr>
              <w:t xml:space="preserve">Highlight the lesson focus question throughout the content deepening session.</w:t>
            </w:r>
          </w:p>
        </w:tc>
      </w:tr>
      <w:tr>
        <w:trPr>
          <w:cantSplit w:val="0"/>
          <w:trHeight w:val="707" w:hRule="atLeast"/>
          <w:tblHeader w:val="0"/>
        </w:trPr>
        <w:tc>
          <w:tcPr>
            <w:vMerge w:val="continue"/>
          </w:tcPr>
          <w:p w:rsidR="00000000" w:rsidDel="00000000" w:rsidP="00000000" w:rsidRDefault="00000000" w:rsidRPr="00000000" w14:paraId="000001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Pr>
          <w:p w:rsidR="00000000" w:rsidDel="00000000" w:rsidP="00000000" w:rsidRDefault="00000000" w:rsidRPr="00000000" w14:paraId="000001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p w:rsidR="00000000" w:rsidDel="00000000" w:rsidP="00000000" w:rsidRDefault="00000000" w:rsidRPr="00000000" w14:paraId="0000019A">
            <w:pPr>
              <w:spacing w:after="120" w:before="120" w:line="240" w:lineRule="auto"/>
              <w:rPr/>
            </w:pPr>
            <w:r w:rsidDel="00000000" w:rsidR="00000000" w:rsidRPr="00000000">
              <w:rPr/>
              <w:drawing>
                <wp:inline distB="0" distT="0" distL="0" distR="0">
                  <wp:extent cx="2209800" cy="1657350"/>
                  <wp:effectExtent b="0" l="0" r="0" t="0"/>
                  <wp:docPr id="36" name="image39.png"/>
                  <a:graphic>
                    <a:graphicData uri="http://schemas.openxmlformats.org/drawingml/2006/picture">
                      <pic:pic>
                        <pic:nvPicPr>
                          <pic:cNvPr id="0" name="image39.png"/>
                          <pic:cNvPicPr preferRelativeResize="0"/>
                        </pic:nvPicPr>
                        <pic:blipFill>
                          <a:blip r:embed="rId19"/>
                          <a:srcRect b="0" l="0" r="0" t="0"/>
                          <a:stretch>
                            <a:fillRect/>
                          </a:stretch>
                        </pic:blipFill>
                        <pic:spPr>
                          <a:xfrm>
                            <a:off x="0" y="0"/>
                            <a:ext cx="2209800" cy="165735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19B">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i w:val="0"/>
                <w:smallCaps w:val="0"/>
                <w:strike w:val="0"/>
                <w:color w:val="00000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Car Launcher System (5 min)</w:t>
            </w:r>
          </w:p>
          <w:p w:rsidR="00000000" w:rsidDel="00000000" w:rsidP="00000000" w:rsidRDefault="00000000" w:rsidRPr="00000000" w14:paraId="0000019C">
            <w:pPr>
              <w:keepNext w:val="0"/>
              <w:keepLines w:val="0"/>
              <w:pageBreakBefore w:val="0"/>
              <w:widowControl w:val="1"/>
              <w:numPr>
                <w:ilvl w:val="0"/>
                <w:numId w:val="41"/>
              </w:numPr>
              <w:pBdr>
                <w:top w:space="0" w:sz="0" w:val="nil"/>
                <w:left w:space="0" w:sz="0" w:val="nil"/>
                <w:bottom w:space="0" w:sz="0" w:val="nil"/>
                <w:right w:space="0" w:sz="0" w:val="nil"/>
                <w:between w:space="0" w:sz="0" w:val="nil"/>
              </w:pBdr>
              <w:shd w:fill="auto" w:val="clear"/>
              <w:spacing w:after="120" w:before="120" w:line="240" w:lineRule="auto"/>
              <w:ind w:left="331" w:right="0" w:hanging="360"/>
              <w:jc w:val="left"/>
              <w:rPr>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Share that we will use a toy car launcher system to think more about energy. Highlight that the car launcher is a system; a system has boundaries and is made of parts, or components that interact.</w:t>
            </w:r>
          </w:p>
          <w:p w:rsidR="00000000" w:rsidDel="00000000" w:rsidP="00000000" w:rsidRDefault="00000000" w:rsidRPr="00000000" w14:paraId="0000019D">
            <w:pPr>
              <w:keepNext w:val="0"/>
              <w:keepLines w:val="0"/>
              <w:pageBreakBefore w:val="0"/>
              <w:widowControl w:val="1"/>
              <w:numPr>
                <w:ilvl w:val="0"/>
                <w:numId w:val="41"/>
              </w:numPr>
              <w:pBdr>
                <w:top w:space="0" w:sz="0" w:val="nil"/>
                <w:left w:space="0" w:sz="0" w:val="nil"/>
                <w:bottom w:space="0" w:sz="0" w:val="nil"/>
                <w:right w:space="0" w:sz="0" w:val="nil"/>
                <w:between w:space="0" w:sz="0" w:val="nil"/>
              </w:pBdr>
              <w:shd w:fill="auto" w:val="clear"/>
              <w:spacing w:after="0" w:before="120" w:line="240" w:lineRule="auto"/>
              <w:ind w:left="331" w:right="0" w:hanging="360"/>
              <w:jc w:val="left"/>
              <w:rPr>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Identify and come to consensus about names of the parts of the system:</w:t>
            </w:r>
          </w:p>
          <w:p w:rsidR="00000000" w:rsidDel="00000000" w:rsidP="00000000" w:rsidRDefault="00000000" w:rsidRPr="00000000" w14:paraId="0000019E">
            <w:pPr>
              <w:keepNext w:val="0"/>
              <w:keepLines w:val="0"/>
              <w:pageBreakBefore w:val="0"/>
              <w:widowControl w:val="1"/>
              <w:numPr>
                <w:ilvl w:val="0"/>
                <w:numId w:val="42"/>
              </w:numPr>
              <w:pBdr>
                <w:top w:space="0" w:sz="0" w:val="nil"/>
                <w:left w:space="0" w:sz="0" w:val="nil"/>
                <w:bottom w:space="0" w:sz="0" w:val="nil"/>
                <w:right w:space="0" w:sz="0" w:val="nil"/>
                <w:between w:space="0" w:sz="0" w:val="nil"/>
              </w:pBdr>
              <w:shd w:fill="auto" w:val="clear"/>
              <w:spacing w:after="0" w:before="0" w:line="240" w:lineRule="auto"/>
              <w:ind w:left="691" w:right="0" w:hanging="360"/>
              <w:jc w:val="left"/>
              <w:rPr>
                <w:b w:val="0"/>
                <w:i w:val="0"/>
                <w:smallCaps w:val="0"/>
                <w:strike w:val="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base</w:t>
            </w:r>
          </w:p>
          <w:p w:rsidR="00000000" w:rsidDel="00000000" w:rsidP="00000000" w:rsidRDefault="00000000" w:rsidRPr="00000000" w14:paraId="0000019F">
            <w:pPr>
              <w:keepNext w:val="0"/>
              <w:keepLines w:val="0"/>
              <w:pageBreakBefore w:val="0"/>
              <w:widowControl w:val="1"/>
              <w:numPr>
                <w:ilvl w:val="0"/>
                <w:numId w:val="42"/>
              </w:numPr>
              <w:pBdr>
                <w:top w:space="0" w:sz="0" w:val="nil"/>
                <w:left w:space="0" w:sz="0" w:val="nil"/>
                <w:bottom w:space="0" w:sz="0" w:val="nil"/>
                <w:right w:space="0" w:sz="0" w:val="nil"/>
                <w:between w:space="0" w:sz="0" w:val="nil"/>
              </w:pBdr>
              <w:shd w:fill="auto" w:val="clear"/>
              <w:spacing w:after="0" w:before="0" w:line="240" w:lineRule="auto"/>
              <w:ind w:left="691" w:right="0" w:hanging="360"/>
              <w:jc w:val="left"/>
              <w:rPr>
                <w:b w:val="0"/>
                <w:i w:val="0"/>
                <w:smallCaps w:val="0"/>
                <w:strike w:val="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launcher bar</w:t>
            </w:r>
          </w:p>
          <w:p w:rsidR="00000000" w:rsidDel="00000000" w:rsidP="00000000" w:rsidRDefault="00000000" w:rsidRPr="00000000" w14:paraId="000001A0">
            <w:pPr>
              <w:keepNext w:val="0"/>
              <w:keepLines w:val="0"/>
              <w:pageBreakBefore w:val="0"/>
              <w:widowControl w:val="1"/>
              <w:numPr>
                <w:ilvl w:val="0"/>
                <w:numId w:val="42"/>
              </w:numPr>
              <w:pBdr>
                <w:top w:space="0" w:sz="0" w:val="nil"/>
                <w:left w:space="0" w:sz="0" w:val="nil"/>
                <w:bottom w:space="0" w:sz="0" w:val="nil"/>
                <w:right w:space="0" w:sz="0" w:val="nil"/>
                <w:between w:space="0" w:sz="0" w:val="nil"/>
              </w:pBdr>
              <w:shd w:fill="auto" w:val="clear"/>
              <w:spacing w:after="0" w:before="0" w:line="240" w:lineRule="auto"/>
              <w:ind w:left="691" w:right="0" w:hanging="360"/>
              <w:jc w:val="left"/>
              <w:rPr>
                <w:b w:val="0"/>
                <w:i w:val="0"/>
                <w:smallCaps w:val="0"/>
                <w:strike w:val="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track</w:t>
            </w:r>
          </w:p>
          <w:p w:rsidR="00000000" w:rsidDel="00000000" w:rsidP="00000000" w:rsidRDefault="00000000" w:rsidRPr="00000000" w14:paraId="000001A1">
            <w:pPr>
              <w:keepNext w:val="0"/>
              <w:keepLines w:val="0"/>
              <w:pageBreakBefore w:val="0"/>
              <w:widowControl w:val="1"/>
              <w:numPr>
                <w:ilvl w:val="0"/>
                <w:numId w:val="42"/>
              </w:numPr>
              <w:pBdr>
                <w:top w:space="0" w:sz="0" w:val="nil"/>
                <w:left w:space="0" w:sz="0" w:val="nil"/>
                <w:bottom w:space="0" w:sz="0" w:val="nil"/>
                <w:right w:space="0" w:sz="0" w:val="nil"/>
                <w:between w:space="0" w:sz="0" w:val="nil"/>
              </w:pBdr>
              <w:shd w:fill="auto" w:val="clear"/>
              <w:spacing w:after="120" w:before="0" w:line="240" w:lineRule="auto"/>
              <w:ind w:left="691" w:right="0" w:hanging="360"/>
              <w:jc w:val="left"/>
              <w:rPr>
                <w:b w:val="0"/>
                <w:i w:val="0"/>
                <w:smallCaps w:val="0"/>
                <w:strike w:val="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car</w:t>
            </w:r>
          </w:p>
        </w:tc>
      </w:tr>
      <w:tr>
        <w:trPr>
          <w:cantSplit w:val="0"/>
          <w:trHeight w:val="707" w:hRule="atLeast"/>
          <w:tblHeader w:val="0"/>
        </w:trPr>
        <w:tc>
          <w:tcPr>
            <w:vMerge w:val="continue"/>
          </w:tcPr>
          <w:p w:rsidR="00000000" w:rsidDel="00000000" w:rsidP="00000000" w:rsidRDefault="00000000" w:rsidRPr="00000000" w14:paraId="000001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1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1A4">
            <w:pPr>
              <w:spacing w:after="120" w:before="120" w:line="240" w:lineRule="auto"/>
              <w:rPr/>
            </w:pPr>
            <w:r w:rsidDel="00000000" w:rsidR="00000000" w:rsidRPr="00000000">
              <w:rPr/>
              <w:drawing>
                <wp:inline distB="0" distT="0" distL="0" distR="0">
                  <wp:extent cx="2209800" cy="1657350"/>
                  <wp:effectExtent b="0" l="0" r="0" t="0"/>
                  <wp:docPr id="37" name="image35.png"/>
                  <a:graphic>
                    <a:graphicData uri="http://schemas.openxmlformats.org/drawingml/2006/picture">
                      <pic:pic>
                        <pic:nvPicPr>
                          <pic:cNvPr id="0" name="image35.png"/>
                          <pic:cNvPicPr preferRelativeResize="0"/>
                        </pic:nvPicPr>
                        <pic:blipFill>
                          <a:blip r:embed="rId20"/>
                          <a:srcRect b="0" l="0" r="0" t="0"/>
                          <a:stretch>
                            <a:fillRect/>
                          </a:stretch>
                        </pic:blipFill>
                        <pic:spPr>
                          <a:xfrm>
                            <a:off x="0" y="0"/>
                            <a:ext cx="2209800" cy="165735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1A5">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i w:val="0"/>
                <w:smallCaps w:val="0"/>
                <w:strike w:val="0"/>
                <w:color w:val="00000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Communicating in Scientific Ways (5 min)</w:t>
            </w:r>
          </w:p>
          <w:p w:rsidR="00000000" w:rsidDel="00000000" w:rsidP="00000000" w:rsidRDefault="00000000" w:rsidRPr="00000000" w14:paraId="000001A6">
            <w:pPr>
              <w:keepNext w:val="0"/>
              <w:keepLines w:val="0"/>
              <w:pageBreakBefore w:val="0"/>
              <w:widowControl w:val="1"/>
              <w:numPr>
                <w:ilvl w:val="1"/>
                <w:numId w:val="6"/>
              </w:numPr>
              <w:pBdr>
                <w:top w:space="0" w:sz="0" w:val="nil"/>
                <w:left w:space="0" w:sz="0" w:val="nil"/>
                <w:bottom w:space="0" w:sz="0" w:val="nil"/>
                <w:right w:space="0" w:sz="0" w:val="nil"/>
                <w:between w:space="0" w:sz="0" w:val="nil"/>
              </w:pBdr>
              <w:shd w:fill="auto" w:val="clear"/>
              <w:spacing w:after="120" w:before="120" w:line="240" w:lineRule="auto"/>
              <w:ind w:left="360" w:right="0" w:hanging="360"/>
              <w:jc w:val="left"/>
              <w:rPr>
                <w:smallCaps w:val="0"/>
                <w:strike w:val="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Share that throughout this unit, we will talk about our ideas and questions in the same way that scientists do.</w:t>
            </w:r>
            <w:r w:rsidDel="00000000" w:rsidR="00000000" w:rsidRPr="00000000">
              <w:rPr>
                <w:rtl w:val="0"/>
              </w:rPr>
            </w:r>
          </w:p>
          <w:p w:rsidR="00000000" w:rsidDel="00000000" w:rsidP="00000000" w:rsidRDefault="00000000" w:rsidRPr="00000000" w14:paraId="000001A7">
            <w:pPr>
              <w:keepNext w:val="0"/>
              <w:keepLines w:val="0"/>
              <w:pageBreakBefore w:val="0"/>
              <w:widowControl w:val="1"/>
              <w:numPr>
                <w:ilvl w:val="1"/>
                <w:numId w:val="6"/>
              </w:numPr>
              <w:pBdr>
                <w:top w:space="0" w:sz="0" w:val="nil"/>
                <w:left w:space="0" w:sz="0" w:val="nil"/>
                <w:bottom w:space="0" w:sz="0" w:val="nil"/>
                <w:right w:space="0" w:sz="0" w:val="nil"/>
                <w:between w:space="0" w:sz="0" w:val="nil"/>
              </w:pBdr>
              <w:shd w:fill="auto" w:val="clear"/>
              <w:spacing w:after="120" w:before="120" w:line="240" w:lineRule="auto"/>
              <w:ind w:left="360" w:right="0" w:hanging="360"/>
              <w:jc w:val="left"/>
              <w:rPr>
                <w:smallCaps w:val="0"/>
                <w:strike w:val="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Pass out the CSW handout and share that we will use the sentence stems to help us communicate like scientists. Orient participants to the Communicating in Scientific Ways (CSW) poster and highlight the categories of CSW and the sentence stems. </w:t>
            </w:r>
          </w:p>
          <w:p w:rsidR="00000000" w:rsidDel="00000000" w:rsidP="00000000" w:rsidRDefault="00000000" w:rsidRPr="00000000" w14:paraId="000001A8">
            <w:pPr>
              <w:keepNext w:val="0"/>
              <w:keepLines w:val="0"/>
              <w:pageBreakBefore w:val="0"/>
              <w:widowControl w:val="1"/>
              <w:numPr>
                <w:ilvl w:val="1"/>
                <w:numId w:val="6"/>
              </w:numPr>
              <w:pBdr>
                <w:top w:space="0" w:sz="0" w:val="nil"/>
                <w:left w:space="0" w:sz="0" w:val="nil"/>
                <w:bottom w:space="0" w:sz="0" w:val="nil"/>
                <w:right w:space="0" w:sz="0" w:val="nil"/>
                <w:between w:space="0" w:sz="0" w:val="nil"/>
              </w:pBdr>
              <w:shd w:fill="auto" w:val="clear"/>
              <w:spacing w:after="120" w:before="120" w:line="240" w:lineRule="auto"/>
              <w:ind w:left="360" w:right="0" w:hanging="360"/>
              <w:jc w:val="left"/>
              <w:rPr>
                <w:smallCaps w:val="0"/>
                <w:strike w:val="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Ask participants if they have used any of these sentence starters in the past and why/how they could be important/helpful AS LEARNERS!</w:t>
            </w:r>
          </w:p>
          <w:p w:rsidR="00000000" w:rsidDel="00000000" w:rsidP="00000000" w:rsidRDefault="00000000" w:rsidRPr="00000000" w14:paraId="000001A9">
            <w:pPr>
              <w:keepNext w:val="0"/>
              <w:keepLines w:val="0"/>
              <w:pageBreakBefore w:val="0"/>
              <w:widowControl w:val="1"/>
              <w:numPr>
                <w:ilvl w:val="1"/>
                <w:numId w:val="6"/>
              </w:numPr>
              <w:pBdr>
                <w:top w:space="0" w:sz="0" w:val="nil"/>
                <w:left w:space="0" w:sz="0" w:val="nil"/>
                <w:bottom w:space="0" w:sz="0" w:val="nil"/>
                <w:right w:space="0" w:sz="0" w:val="nil"/>
                <w:between w:space="0" w:sz="0" w:val="nil"/>
              </w:pBdr>
              <w:shd w:fill="auto" w:val="clear"/>
              <w:spacing w:after="120" w:before="120" w:line="240" w:lineRule="auto"/>
              <w:ind w:left="360" w:right="0" w:hanging="360"/>
              <w:jc w:val="left"/>
              <w:rPr>
                <w:smallCaps w:val="0"/>
                <w:strike w:val="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Share that we will use these sentence starters throughout our learning today, beginning with rows 2 and 7. Add a sticky note to mark these rows on the CSW poster.</w:t>
            </w:r>
          </w:p>
        </w:tc>
      </w:tr>
      <w:tr>
        <w:trPr>
          <w:cantSplit w:val="0"/>
          <w:trHeight w:val="707" w:hRule="atLeast"/>
          <w:tblHeader w:val="0"/>
        </w:trPr>
        <w:tc>
          <w:tcPr>
            <w:vMerge w:val="continue"/>
          </w:tcPr>
          <w:p w:rsidR="00000000" w:rsidDel="00000000" w:rsidP="00000000" w:rsidRDefault="00000000" w:rsidRPr="00000000" w14:paraId="000001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1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1AC">
            <w:pPr>
              <w:spacing w:after="120" w:before="120" w:line="240" w:lineRule="auto"/>
              <w:rPr/>
            </w:pPr>
            <w:r w:rsidDel="00000000" w:rsidR="00000000" w:rsidRPr="00000000">
              <w:rPr/>
              <w:drawing>
                <wp:inline distB="0" distT="0" distL="0" distR="0">
                  <wp:extent cx="2209800" cy="1657350"/>
                  <wp:effectExtent b="0" l="0" r="0" t="0"/>
                  <wp:docPr id="38" name="image37.png"/>
                  <a:graphic>
                    <a:graphicData uri="http://schemas.openxmlformats.org/drawingml/2006/picture">
                      <pic:pic>
                        <pic:nvPicPr>
                          <pic:cNvPr id="0" name="image37.png"/>
                          <pic:cNvPicPr preferRelativeResize="0"/>
                        </pic:nvPicPr>
                        <pic:blipFill>
                          <a:blip r:embed="rId21"/>
                          <a:srcRect b="0" l="0" r="0" t="0"/>
                          <a:stretch>
                            <a:fillRect/>
                          </a:stretch>
                        </pic:blipFill>
                        <pic:spPr>
                          <a:xfrm>
                            <a:off x="0" y="0"/>
                            <a:ext cx="2209800" cy="165735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1AD">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i w:val="0"/>
                <w:smallCaps w:val="0"/>
                <w:strike w:val="0"/>
                <w:color w:val="00000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Car Launcher System (5 min)</w:t>
            </w:r>
          </w:p>
          <w:p w:rsidR="00000000" w:rsidDel="00000000" w:rsidP="00000000" w:rsidRDefault="00000000" w:rsidRPr="00000000" w14:paraId="000001AE">
            <w:pPr>
              <w:keepNext w:val="0"/>
              <w:keepLines w:val="0"/>
              <w:pageBreakBefore w:val="0"/>
              <w:widowControl w:val="1"/>
              <w:numPr>
                <w:ilvl w:val="1"/>
                <w:numId w:val="6"/>
              </w:numPr>
              <w:pBdr>
                <w:top w:space="0" w:sz="0" w:val="nil"/>
                <w:left w:space="0" w:sz="0" w:val="nil"/>
                <w:bottom w:space="0" w:sz="0" w:val="nil"/>
                <w:right w:space="0" w:sz="0" w:val="nil"/>
                <w:between w:space="0" w:sz="0" w:val="nil"/>
              </w:pBdr>
              <w:shd w:fill="auto" w:val="clear"/>
              <w:spacing w:after="120" w:before="120" w:line="240" w:lineRule="auto"/>
              <w:ind w:left="360" w:right="0" w:hanging="360"/>
              <w:jc w:val="left"/>
              <w:rPr>
                <w:smallCaps w:val="0"/>
                <w:strike w:val="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Invite participants to observe the stationary car launcher system. Pose the elicit question, “Do any parts of the car launcher system have energy?” </w:t>
            </w:r>
            <w:r w:rsidDel="00000000" w:rsidR="00000000" w:rsidRPr="00000000">
              <w:rPr>
                <w:rtl w:val="0"/>
              </w:rPr>
            </w:r>
          </w:p>
          <w:p w:rsidR="00000000" w:rsidDel="00000000" w:rsidP="00000000" w:rsidRDefault="00000000" w:rsidRPr="00000000" w14:paraId="000001AF">
            <w:pPr>
              <w:keepNext w:val="0"/>
              <w:keepLines w:val="0"/>
              <w:pageBreakBefore w:val="0"/>
              <w:widowControl w:val="1"/>
              <w:numPr>
                <w:ilvl w:val="1"/>
                <w:numId w:val="6"/>
              </w:numPr>
              <w:pBdr>
                <w:top w:space="0" w:sz="0" w:val="nil"/>
                <w:left w:space="0" w:sz="0" w:val="nil"/>
                <w:bottom w:space="0" w:sz="0" w:val="nil"/>
                <w:right w:space="0" w:sz="0" w:val="nil"/>
                <w:between w:space="0" w:sz="0" w:val="nil"/>
              </w:pBdr>
              <w:shd w:fill="auto" w:val="clear"/>
              <w:spacing w:after="120" w:before="120" w:line="240" w:lineRule="auto"/>
              <w:ind w:left="360" w:right="0" w:hanging="360"/>
              <w:jc w:val="left"/>
              <w:rPr>
                <w:smallCaps w:val="0"/>
                <w:strike w:val="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Have participants consider the question individually, then invite participants to share their idea using sentence stems from rows 2 and 7 of the CSW poster.</w:t>
            </w:r>
            <w:r w:rsidDel="00000000" w:rsidR="00000000" w:rsidRPr="00000000">
              <w:rPr>
                <w:rtl w:val="0"/>
              </w:rPr>
            </w:r>
          </w:p>
          <w:p w:rsidR="00000000" w:rsidDel="00000000" w:rsidP="00000000" w:rsidRDefault="00000000" w:rsidRPr="00000000" w14:paraId="000001B0">
            <w:pPr>
              <w:keepNext w:val="0"/>
              <w:keepLines w:val="0"/>
              <w:pageBreakBefore w:val="0"/>
              <w:widowControl w:val="1"/>
              <w:numPr>
                <w:ilvl w:val="1"/>
                <w:numId w:val="6"/>
              </w:numPr>
              <w:pBdr>
                <w:top w:space="0" w:sz="0" w:val="nil"/>
                <w:left w:space="0" w:sz="0" w:val="nil"/>
                <w:bottom w:space="0" w:sz="0" w:val="nil"/>
                <w:right w:space="0" w:sz="0" w:val="nil"/>
                <w:between w:space="0" w:sz="0" w:val="nil"/>
              </w:pBdr>
              <w:shd w:fill="auto" w:val="clear"/>
              <w:spacing w:after="120" w:before="120" w:line="240" w:lineRule="auto"/>
              <w:ind w:left="360" w:right="0" w:hanging="360"/>
              <w:jc w:val="left"/>
              <w:rPr>
                <w:smallCaps w:val="0"/>
                <w:strike w:val="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Ask elicit and probe questions as participants share. Highlight that you are using sentence stems from row 6 of the CSW chart to make sure you and the class understand each other’s thinking.</w:t>
            </w:r>
            <w:r w:rsidDel="00000000" w:rsidR="00000000" w:rsidRPr="00000000">
              <w:rPr>
                <w:rtl w:val="0"/>
              </w:rPr>
            </w:r>
          </w:p>
          <w:p w:rsidR="00000000" w:rsidDel="00000000" w:rsidP="00000000" w:rsidRDefault="00000000" w:rsidRPr="00000000" w14:paraId="000001B1">
            <w:pPr>
              <w:spacing w:after="120" w:before="120" w:line="240" w:lineRule="auto"/>
              <w:rPr>
                <w:sz w:val="20"/>
                <w:szCs w:val="20"/>
              </w:rPr>
            </w:pPr>
            <w:r w:rsidDel="00000000" w:rsidR="00000000" w:rsidRPr="00000000">
              <w:rPr>
                <w:b w:val="1"/>
                <w:sz w:val="20"/>
                <w:szCs w:val="20"/>
                <w:rtl w:val="0"/>
              </w:rPr>
              <w:t xml:space="preserve">PDL Note: </w:t>
            </w:r>
            <w:r w:rsidDel="00000000" w:rsidR="00000000" w:rsidRPr="00000000">
              <w:rPr>
                <w:sz w:val="20"/>
                <w:szCs w:val="20"/>
                <w:rtl w:val="0"/>
              </w:rPr>
              <w:t xml:space="preserve">Provide timing and directions, including any safety precautions, for lunch.</w:t>
            </w:r>
          </w:p>
        </w:tc>
      </w:tr>
      <w:tr>
        <w:trPr>
          <w:cantSplit w:val="0"/>
          <w:trHeight w:val="707" w:hRule="atLeast"/>
          <w:tblHeader w:val="0"/>
        </w:trPr>
        <w:tc>
          <w:tcPr/>
          <w:p w:rsidR="00000000" w:rsidDel="00000000" w:rsidP="00000000" w:rsidRDefault="00000000" w:rsidRPr="00000000" w14:paraId="000001B2">
            <w:pPr>
              <w:spacing w:after="120" w:before="120" w:line="240" w:lineRule="auto"/>
              <w:jc w:val="center"/>
              <w:rPr>
                <w:sz w:val="20"/>
                <w:szCs w:val="20"/>
              </w:rPr>
            </w:pPr>
            <w:r w:rsidDel="00000000" w:rsidR="00000000" w:rsidRPr="00000000">
              <w:rPr>
                <w:sz w:val="20"/>
                <w:szCs w:val="20"/>
                <w:rtl w:val="0"/>
              </w:rPr>
              <w:t xml:space="preserve">10:50-12:35</w:t>
            </w:r>
          </w:p>
          <w:p w:rsidR="00000000" w:rsidDel="00000000" w:rsidP="00000000" w:rsidRDefault="00000000" w:rsidRPr="00000000" w14:paraId="000001B3">
            <w:pPr>
              <w:spacing w:after="120" w:before="120" w:line="240" w:lineRule="auto"/>
              <w:jc w:val="center"/>
              <w:rPr>
                <w:sz w:val="20"/>
                <w:szCs w:val="20"/>
              </w:rPr>
            </w:pPr>
            <w:r w:rsidDel="00000000" w:rsidR="00000000" w:rsidRPr="00000000">
              <w:rPr>
                <w:sz w:val="20"/>
                <w:szCs w:val="20"/>
                <w:rtl w:val="0"/>
              </w:rPr>
              <w:t xml:space="preserve">45 min</w:t>
            </w:r>
          </w:p>
        </w:tc>
        <w:tc>
          <w:tcPr>
            <w:gridSpan w:val="3"/>
            <w:shd w:fill="f2f2f2" w:val="clear"/>
          </w:tcPr>
          <w:p w:rsidR="00000000" w:rsidDel="00000000" w:rsidP="00000000" w:rsidRDefault="00000000" w:rsidRPr="00000000" w14:paraId="000001B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Lunch</w:t>
            </w:r>
          </w:p>
        </w:tc>
      </w:tr>
      <w:tr>
        <w:trPr>
          <w:cantSplit w:val="0"/>
          <w:trHeight w:val="707" w:hRule="atLeast"/>
          <w:tblHeader w:val="0"/>
        </w:trPr>
        <w:tc>
          <w:tcPr>
            <w:vMerge w:val="restart"/>
          </w:tcPr>
          <w:p w:rsidR="00000000" w:rsidDel="00000000" w:rsidP="00000000" w:rsidRDefault="00000000" w:rsidRPr="00000000" w14:paraId="000001B7">
            <w:pPr>
              <w:spacing w:after="120" w:before="120" w:line="240" w:lineRule="auto"/>
              <w:jc w:val="center"/>
              <w:rPr>
                <w:sz w:val="20"/>
                <w:szCs w:val="20"/>
              </w:rPr>
            </w:pPr>
            <w:r w:rsidDel="00000000" w:rsidR="00000000" w:rsidRPr="00000000">
              <w:rPr>
                <w:sz w:val="20"/>
                <w:szCs w:val="20"/>
                <w:rtl w:val="0"/>
              </w:rPr>
              <w:t xml:space="preserve">12:35 – 2:15</w:t>
            </w:r>
          </w:p>
          <w:p w:rsidR="00000000" w:rsidDel="00000000" w:rsidP="00000000" w:rsidRDefault="00000000" w:rsidRPr="00000000" w14:paraId="000001B8">
            <w:pPr>
              <w:spacing w:after="120" w:before="120" w:line="240" w:lineRule="auto"/>
              <w:jc w:val="center"/>
              <w:rPr>
                <w:b w:val="1"/>
                <w:sz w:val="20"/>
                <w:szCs w:val="20"/>
              </w:rPr>
            </w:pPr>
            <w:r w:rsidDel="00000000" w:rsidR="00000000" w:rsidRPr="00000000">
              <w:rPr>
                <w:sz w:val="20"/>
                <w:szCs w:val="20"/>
                <w:rtl w:val="0"/>
              </w:rPr>
              <w:t xml:space="preserve">110 min</w:t>
            </w:r>
            <w:r w:rsidDel="00000000" w:rsidR="00000000" w:rsidRPr="00000000">
              <w:rPr>
                <w:rtl w:val="0"/>
              </w:rPr>
            </w:r>
          </w:p>
          <w:p w:rsidR="00000000" w:rsidDel="00000000" w:rsidP="00000000" w:rsidRDefault="00000000" w:rsidRPr="00000000" w14:paraId="000001B9">
            <w:pPr>
              <w:spacing w:after="120" w:before="120" w:line="240" w:lineRule="auto"/>
              <w:jc w:val="center"/>
              <w:rPr>
                <w:sz w:val="20"/>
                <w:szCs w:val="20"/>
              </w:rPr>
            </w:pPr>
            <w:r w:rsidDel="00000000" w:rsidR="00000000" w:rsidRPr="00000000">
              <w:rPr>
                <w:sz w:val="20"/>
                <w:szCs w:val="20"/>
                <w:rtl w:val="0"/>
              </w:rPr>
              <w:t xml:space="preserve">Slides 16-26</w:t>
            </w:r>
          </w:p>
          <w:p w:rsidR="00000000" w:rsidDel="00000000" w:rsidP="00000000" w:rsidRDefault="00000000" w:rsidRPr="00000000" w14:paraId="000001BA">
            <w:pPr>
              <w:spacing w:after="120" w:before="120" w:line="240" w:lineRule="auto"/>
              <w:jc w:val="center"/>
              <w:rPr>
                <w:sz w:val="20"/>
                <w:szCs w:val="20"/>
              </w:rPr>
            </w:pPr>
            <w:r w:rsidDel="00000000" w:rsidR="00000000" w:rsidRPr="00000000">
              <w:rPr>
                <w:rtl w:val="0"/>
              </w:rPr>
            </w:r>
          </w:p>
          <w:p w:rsidR="00000000" w:rsidDel="00000000" w:rsidP="00000000" w:rsidRDefault="00000000" w:rsidRPr="00000000" w14:paraId="000001BB">
            <w:pPr>
              <w:spacing w:after="120" w:before="120" w:line="240" w:lineRule="auto"/>
              <w:jc w:val="center"/>
              <w:rPr>
                <w:sz w:val="20"/>
                <w:szCs w:val="20"/>
              </w:rPr>
            </w:pPr>
            <w:r w:rsidDel="00000000" w:rsidR="00000000" w:rsidRPr="00000000">
              <w:rPr>
                <w:b w:val="1"/>
                <w:sz w:val="20"/>
                <w:szCs w:val="20"/>
                <w:rtl w:val="0"/>
              </w:rPr>
              <w:t xml:space="preserve">Study Group Teams</w:t>
            </w:r>
            <w:r w:rsidDel="00000000" w:rsidR="00000000" w:rsidRPr="00000000">
              <w:rPr>
                <w:rtl w:val="0"/>
              </w:rPr>
            </w:r>
          </w:p>
        </w:tc>
        <w:tc>
          <w:tcPr>
            <w:vMerge w:val="restart"/>
          </w:tcPr>
          <w:p w:rsidR="00000000" w:rsidDel="00000000" w:rsidP="00000000" w:rsidRDefault="00000000" w:rsidRPr="00000000" w14:paraId="000001BC">
            <w:pPr>
              <w:spacing w:after="120" w:before="120" w:line="240" w:lineRule="auto"/>
              <w:rPr>
                <w:b w:val="1"/>
                <w:sz w:val="20"/>
                <w:szCs w:val="20"/>
              </w:rPr>
            </w:pPr>
            <w:r w:rsidDel="00000000" w:rsidR="00000000" w:rsidRPr="00000000">
              <w:rPr>
                <w:b w:val="1"/>
                <w:sz w:val="20"/>
                <w:szCs w:val="20"/>
                <w:rtl w:val="0"/>
              </w:rPr>
              <w:t xml:space="preserve">Content Deepening: Lesson 1</w:t>
            </w:r>
          </w:p>
          <w:p w:rsidR="00000000" w:rsidDel="00000000" w:rsidP="00000000" w:rsidRDefault="00000000" w:rsidRPr="00000000" w14:paraId="000001BD">
            <w:pPr>
              <w:spacing w:after="120" w:before="120" w:line="240" w:lineRule="auto"/>
              <w:rPr>
                <w:sz w:val="20"/>
                <w:szCs w:val="20"/>
              </w:rPr>
            </w:pPr>
            <w:r w:rsidDel="00000000" w:rsidR="00000000" w:rsidRPr="00000000">
              <w:rPr>
                <w:b w:val="1"/>
                <w:sz w:val="20"/>
                <w:szCs w:val="20"/>
                <w:rtl w:val="0"/>
              </w:rPr>
              <w:t xml:space="preserve">Purpose:</w:t>
            </w:r>
            <w:r w:rsidDel="00000000" w:rsidR="00000000" w:rsidRPr="00000000">
              <w:rPr>
                <w:sz w:val="20"/>
                <w:szCs w:val="20"/>
                <w:rtl w:val="0"/>
              </w:rPr>
              <w:t xml:space="preserve"> The purpose of this session is to model effective STeLLA-based science teaching and learning through a common experience that is grounded in a 3D, phenomena/problem driven unit and designed for adult learners. The Teacher Set-up and Follow-up are reflective of STeLLA Strategy F (Activity Set-up, Activity, and Activity Follow-up) with an eye toward teachers as science learners. PDLs use the teacher follow-up to uncover T ideas about their experience and then leverage those ideas throughout analysis of practice. </w:t>
            </w:r>
          </w:p>
          <w:p w:rsidR="00000000" w:rsidDel="00000000" w:rsidP="00000000" w:rsidRDefault="00000000" w:rsidRPr="00000000" w14:paraId="000001BE">
            <w:pPr>
              <w:spacing w:after="120" w:before="120" w:line="240" w:lineRule="auto"/>
              <w:rPr>
                <w:b w:val="1"/>
                <w:sz w:val="20"/>
                <w:szCs w:val="20"/>
              </w:rPr>
            </w:pPr>
            <w:r w:rsidDel="00000000" w:rsidR="00000000" w:rsidRPr="00000000">
              <w:rPr>
                <w:b w:val="1"/>
                <w:sz w:val="20"/>
                <w:szCs w:val="20"/>
                <w:rtl w:val="0"/>
              </w:rPr>
              <w:t xml:space="preserve">Content: </w:t>
            </w:r>
          </w:p>
          <w:p w:rsidR="00000000" w:rsidDel="00000000" w:rsidP="00000000" w:rsidRDefault="00000000" w:rsidRPr="00000000" w14:paraId="000001BF">
            <w:pPr>
              <w:spacing w:after="120" w:before="120" w:line="240" w:lineRule="auto"/>
              <w:rPr>
                <w:sz w:val="20"/>
                <w:szCs w:val="20"/>
              </w:rPr>
            </w:pPr>
            <w:r w:rsidDel="00000000" w:rsidR="00000000" w:rsidRPr="00000000">
              <w:rPr>
                <w:sz w:val="20"/>
                <w:szCs w:val="20"/>
                <w:rtl w:val="0"/>
              </w:rPr>
              <w:t xml:space="preserve">STeLLA model lessons/units attend to the characteristics of effective science teaching and learning (e.g., 3D, phenomenon/problem-driven, student-centered, make student thinking visible and support sense-making, coherent, and access/engage PK and develop metacognitive abilities).</w:t>
            </w:r>
          </w:p>
          <w:p w:rsidR="00000000" w:rsidDel="00000000" w:rsidP="00000000" w:rsidRDefault="00000000" w:rsidRPr="00000000" w14:paraId="000001C0">
            <w:pPr>
              <w:spacing w:after="120" w:before="120" w:line="240" w:lineRule="auto"/>
              <w:rPr>
                <w:sz w:val="20"/>
                <w:szCs w:val="20"/>
              </w:rPr>
            </w:pPr>
            <w:r w:rsidDel="00000000" w:rsidR="00000000" w:rsidRPr="00000000">
              <w:rPr>
                <w:sz w:val="20"/>
                <w:szCs w:val="20"/>
                <w:rtl w:val="0"/>
              </w:rPr>
              <w:t xml:space="preserve">Observable changes in a rubber band car launcher system provide evidence of energy changes in the system. Motion indicates an object has energy. When the pulled-back rubber band is released, the launcher bar moves forward. As the moving launcher bar collides with the stationary car, the car begins moving and the launcher bar stops. The farther the rubber band is stretched, the faster the launcher bar moves, and the faster and farther the car moves after the collision. </w:t>
            </w:r>
          </w:p>
          <w:p w:rsidR="00000000" w:rsidDel="00000000" w:rsidP="00000000" w:rsidRDefault="00000000" w:rsidRPr="00000000" w14:paraId="000001C1">
            <w:pPr>
              <w:spacing w:after="120" w:before="120" w:line="240" w:lineRule="auto"/>
              <w:rPr>
                <w:sz w:val="20"/>
                <w:szCs w:val="20"/>
              </w:rPr>
            </w:pPr>
            <w:r w:rsidDel="00000000" w:rsidR="00000000" w:rsidRPr="00000000">
              <w:rPr>
                <w:sz w:val="20"/>
                <w:szCs w:val="20"/>
                <w:rtl w:val="0"/>
              </w:rPr>
              <w:t xml:space="preserve">Identifying patterns in nature or the designed world help us ask questions about phenomena [or define problems]. Describing systems in terms of their components and interactions helps us ask questions and make generalizable statements that represent patterns.</w:t>
            </w:r>
          </w:p>
          <w:p w:rsidR="00000000" w:rsidDel="00000000" w:rsidP="00000000" w:rsidRDefault="00000000" w:rsidRPr="00000000" w14:paraId="000001C2">
            <w:pPr>
              <w:spacing w:after="120" w:before="120" w:line="240" w:lineRule="auto"/>
              <w:rPr>
                <w:sz w:val="20"/>
                <w:szCs w:val="20"/>
              </w:rPr>
            </w:pPr>
            <w:r w:rsidDel="00000000" w:rsidR="00000000" w:rsidRPr="00000000">
              <w:rPr>
                <w:sz w:val="20"/>
                <w:szCs w:val="20"/>
                <w:rtl w:val="0"/>
              </w:rPr>
              <w:t xml:space="preserve">Asking questions that can be investigated about what would happen if a variable was changed can help us identify patterns of change in a system.</w:t>
            </w:r>
          </w:p>
          <w:p w:rsidR="00000000" w:rsidDel="00000000" w:rsidP="00000000" w:rsidRDefault="00000000" w:rsidRPr="00000000" w14:paraId="000001C3">
            <w:pPr>
              <w:spacing w:after="120" w:before="120" w:line="240" w:lineRule="auto"/>
              <w:rPr>
                <w:b w:val="1"/>
                <w:sz w:val="20"/>
                <w:szCs w:val="20"/>
              </w:rPr>
            </w:pPr>
            <w:r w:rsidDel="00000000" w:rsidR="00000000" w:rsidRPr="00000000">
              <w:rPr>
                <w:b w:val="1"/>
                <w:sz w:val="20"/>
                <w:szCs w:val="20"/>
                <w:rtl w:val="0"/>
              </w:rPr>
              <w:t xml:space="preserve">What Participants Do</w:t>
            </w:r>
          </w:p>
          <w:p w:rsidR="00000000" w:rsidDel="00000000" w:rsidP="00000000" w:rsidRDefault="00000000" w:rsidRPr="00000000" w14:paraId="000001C4">
            <w:pPr>
              <w:spacing w:after="120" w:before="120" w:line="240" w:lineRule="auto"/>
              <w:rPr>
                <w:sz w:val="20"/>
                <w:szCs w:val="20"/>
              </w:rPr>
            </w:pPr>
            <w:r w:rsidDel="00000000" w:rsidR="00000000" w:rsidRPr="00000000">
              <w:rPr>
                <w:sz w:val="20"/>
                <w:szCs w:val="20"/>
                <w:rtl w:val="0"/>
              </w:rPr>
              <w:t xml:space="preserve">Participants identify the components of a toy car launcher system and identify where energy is present (or not) in the system. As they investigate the launcher system, they get clear about the phenomenon (energy changes in the system) they will explore. Participants ask questions that can be investigated about what would happen if a variable was changed and identify patterns of change within the system.</w:t>
            </w:r>
          </w:p>
          <w:p w:rsidR="00000000" w:rsidDel="00000000" w:rsidP="00000000" w:rsidRDefault="00000000" w:rsidRPr="00000000" w14:paraId="000001C5">
            <w:pPr>
              <w:spacing w:after="120" w:before="120" w:line="240" w:lineRule="auto"/>
              <w:rPr>
                <w:sz w:val="20"/>
                <w:szCs w:val="20"/>
              </w:rPr>
            </w:pPr>
            <w:r w:rsidDel="00000000" w:rsidR="00000000" w:rsidRPr="00000000">
              <w:rPr>
                <w:sz w:val="20"/>
                <w:szCs w:val="20"/>
                <w:rtl w:val="0"/>
              </w:rPr>
              <w:t xml:space="preserve">This experience involves the first of five lessons from a unit on Energy, Every Day, Everywhere. As such it represents learning at the intersection of the DCIs, CCCs, and SEPs. It also surfaces and challenges common misconceptions.</w:t>
            </w:r>
          </w:p>
          <w:p w:rsidR="00000000" w:rsidDel="00000000" w:rsidP="00000000" w:rsidRDefault="00000000" w:rsidRPr="00000000" w14:paraId="000001C6">
            <w:pPr>
              <w:spacing w:after="120" w:before="120" w:line="240" w:lineRule="auto"/>
              <w:rPr>
                <w:b w:val="1"/>
                <w:sz w:val="20"/>
                <w:szCs w:val="20"/>
              </w:rPr>
            </w:pPr>
            <w:r w:rsidDel="00000000" w:rsidR="00000000" w:rsidRPr="00000000">
              <w:rPr>
                <w:b w:val="1"/>
                <w:sz w:val="20"/>
                <w:szCs w:val="20"/>
                <w:rtl w:val="0"/>
              </w:rPr>
              <w:t xml:space="preserve">Resources</w:t>
            </w:r>
          </w:p>
          <w:p w:rsidR="00000000" w:rsidDel="00000000" w:rsidP="00000000" w:rsidRDefault="00000000" w:rsidRPr="00000000" w14:paraId="000001C7">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120" w:line="240" w:lineRule="auto"/>
              <w:ind w:left="360" w:right="0" w:hanging="36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Journals</w:t>
            </w:r>
          </w:p>
          <w:p w:rsidR="00000000" w:rsidDel="00000000" w:rsidP="00000000" w:rsidRDefault="00000000" w:rsidRPr="00000000" w14:paraId="000001C8">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Science Notebook</w:t>
            </w:r>
          </w:p>
          <w:p w:rsidR="00000000" w:rsidDel="00000000" w:rsidP="00000000" w:rsidRDefault="00000000" w:rsidRPr="00000000" w14:paraId="000001C9">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STeLLA Conceptual Framework Poster</w:t>
            </w:r>
          </w:p>
          <w:p w:rsidR="00000000" w:rsidDel="00000000" w:rsidP="00000000" w:rsidRDefault="00000000" w:rsidRPr="00000000" w14:paraId="000001CA">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CSW poster</w:t>
            </w:r>
          </w:p>
          <w:p w:rsidR="00000000" w:rsidDel="00000000" w:rsidP="00000000" w:rsidRDefault="00000000" w:rsidRPr="00000000" w14:paraId="000001CB">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PD Binder</w:t>
            </w:r>
          </w:p>
          <w:p w:rsidR="00000000" w:rsidDel="00000000" w:rsidP="00000000" w:rsidRDefault="00000000" w:rsidRPr="00000000" w14:paraId="000001CC">
            <w:pPr>
              <w:keepNext w:val="0"/>
              <w:keepLines w:val="0"/>
              <w:pageBreakBefore w:val="0"/>
              <w:widowControl w:val="1"/>
              <w:numPr>
                <w:ilvl w:val="1"/>
                <w:numId w:val="9"/>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Science Ideas/Common Student Ideas (Mash up)</w:t>
            </w:r>
          </w:p>
          <w:p w:rsidR="00000000" w:rsidDel="00000000" w:rsidP="00000000" w:rsidRDefault="00000000" w:rsidRPr="00000000" w14:paraId="000001CD">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Charts</w:t>
            </w:r>
          </w:p>
          <w:p w:rsidR="00000000" w:rsidDel="00000000" w:rsidP="00000000" w:rsidRDefault="00000000" w:rsidRPr="00000000" w14:paraId="000001CE">
            <w:pPr>
              <w:keepNext w:val="0"/>
              <w:keepLines w:val="0"/>
              <w:pageBreakBefore w:val="0"/>
              <w:widowControl w:val="1"/>
              <w:numPr>
                <w:ilvl w:val="1"/>
                <w:numId w:val="9"/>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Parking Lot chart</w:t>
            </w:r>
          </w:p>
          <w:p w:rsidR="00000000" w:rsidDel="00000000" w:rsidP="00000000" w:rsidRDefault="00000000" w:rsidRPr="00000000" w14:paraId="000001CF">
            <w:pPr>
              <w:keepNext w:val="0"/>
              <w:keepLines w:val="0"/>
              <w:pageBreakBefore w:val="0"/>
              <w:widowControl w:val="1"/>
              <w:numPr>
                <w:ilvl w:val="1"/>
                <w:numId w:val="9"/>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Day 1 Focus Questions chart</w:t>
            </w:r>
          </w:p>
          <w:p w:rsidR="00000000" w:rsidDel="00000000" w:rsidP="00000000" w:rsidRDefault="00000000" w:rsidRPr="00000000" w14:paraId="000001D0">
            <w:pPr>
              <w:keepNext w:val="0"/>
              <w:keepLines w:val="0"/>
              <w:pageBreakBefore w:val="0"/>
              <w:widowControl w:val="1"/>
              <w:numPr>
                <w:ilvl w:val="1"/>
                <w:numId w:val="9"/>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Know/Wonder chart</w:t>
            </w:r>
          </w:p>
          <w:p w:rsidR="00000000" w:rsidDel="00000000" w:rsidP="00000000" w:rsidRDefault="00000000" w:rsidRPr="00000000" w14:paraId="000001D1">
            <w:pPr>
              <w:keepNext w:val="0"/>
              <w:keepLines w:val="0"/>
              <w:pageBreakBefore w:val="0"/>
              <w:widowControl w:val="1"/>
              <w:numPr>
                <w:ilvl w:val="1"/>
                <w:numId w:val="9"/>
              </w:numPr>
              <w:pBdr>
                <w:top w:space="0" w:sz="0" w:val="nil"/>
                <w:left w:space="0" w:sz="0" w:val="nil"/>
                <w:bottom w:space="0" w:sz="0" w:val="nil"/>
                <w:right w:space="0" w:sz="0" w:val="nil"/>
                <w:between w:space="0" w:sz="0" w:val="nil"/>
              </w:pBdr>
              <w:shd w:fill="auto" w:val="clear"/>
              <w:spacing w:after="120" w:before="0" w:line="240" w:lineRule="auto"/>
              <w:ind w:left="1080" w:right="0" w:hanging="36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Notice/Wonder chart</w:t>
            </w:r>
          </w:p>
          <w:p w:rsidR="00000000" w:rsidDel="00000000" w:rsidP="00000000" w:rsidRDefault="00000000" w:rsidRPr="00000000" w14:paraId="000001D2">
            <w:pPr>
              <w:spacing w:after="120" w:before="120" w:line="240" w:lineRule="auto"/>
              <w:rPr>
                <w:b w:val="1"/>
                <w:sz w:val="20"/>
                <w:szCs w:val="20"/>
              </w:rPr>
            </w:pPr>
            <w:r w:rsidDel="00000000" w:rsidR="00000000" w:rsidRPr="00000000">
              <w:rPr>
                <w:b w:val="1"/>
                <w:sz w:val="20"/>
                <w:szCs w:val="20"/>
                <w:rtl w:val="0"/>
              </w:rPr>
              <w:t xml:space="preserve">Handouts</w:t>
            </w:r>
          </w:p>
          <w:p w:rsidR="00000000" w:rsidDel="00000000" w:rsidP="00000000" w:rsidRDefault="00000000" w:rsidRPr="00000000" w14:paraId="000001D3">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120" w:line="240" w:lineRule="auto"/>
              <w:ind w:left="360" w:right="0" w:hanging="36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Communicating in Scientific Ways</w:t>
            </w:r>
          </w:p>
          <w:p w:rsidR="00000000" w:rsidDel="00000000" w:rsidP="00000000" w:rsidRDefault="00000000" w:rsidRPr="00000000" w14:paraId="000001D4">
            <w:pPr>
              <w:spacing w:after="120" w:before="120" w:line="240" w:lineRule="auto"/>
              <w:rPr>
                <w:b w:val="1"/>
                <w:sz w:val="20"/>
                <w:szCs w:val="20"/>
              </w:rPr>
            </w:pPr>
            <w:r w:rsidDel="00000000" w:rsidR="00000000" w:rsidRPr="00000000">
              <w:rPr>
                <w:b w:val="1"/>
                <w:sz w:val="20"/>
                <w:szCs w:val="20"/>
                <w:rtl w:val="0"/>
              </w:rPr>
              <w:t xml:space="preserve">Materials</w:t>
            </w:r>
          </w:p>
          <w:p w:rsidR="00000000" w:rsidDel="00000000" w:rsidP="00000000" w:rsidRDefault="00000000" w:rsidRPr="00000000" w14:paraId="000001D5">
            <w:pPr>
              <w:keepNext w:val="0"/>
              <w:keepLines w:val="0"/>
              <w:pageBreakBefore w:val="0"/>
              <w:widowControl w:val="1"/>
              <w:numPr>
                <w:ilvl w:val="0"/>
                <w:numId w:val="45"/>
              </w:numPr>
              <w:pBdr>
                <w:top w:space="0" w:sz="0" w:val="nil"/>
                <w:left w:space="0" w:sz="0" w:val="nil"/>
                <w:bottom w:space="0" w:sz="0" w:val="nil"/>
                <w:right w:space="0" w:sz="0" w:val="nil"/>
                <w:between w:space="0" w:sz="0" w:val="nil"/>
              </w:pBdr>
              <w:shd w:fill="auto" w:val="clear"/>
              <w:spacing w:after="0" w:before="120" w:line="240" w:lineRule="auto"/>
              <w:ind w:left="360" w:right="0" w:hanging="360"/>
              <w:jc w:val="left"/>
              <w:rPr>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Toy car launcher (1/group of 3)</w:t>
            </w:r>
            <w:r w:rsidDel="00000000" w:rsidR="00000000" w:rsidRPr="00000000">
              <w:rPr>
                <w:rtl w:val="0"/>
              </w:rPr>
            </w:r>
          </w:p>
          <w:p w:rsidR="00000000" w:rsidDel="00000000" w:rsidP="00000000" w:rsidRDefault="00000000" w:rsidRPr="00000000" w14:paraId="000001D6">
            <w:pPr>
              <w:keepNext w:val="0"/>
              <w:keepLines w:val="0"/>
              <w:pageBreakBefore w:val="0"/>
              <w:widowControl w:val="1"/>
              <w:numPr>
                <w:ilvl w:val="0"/>
                <w:numId w:val="45"/>
              </w:numPr>
              <w:pBdr>
                <w:top w:space="0" w:sz="0" w:val="nil"/>
                <w:left w:space="0" w:sz="0" w:val="nil"/>
                <w:bottom w:space="0" w:sz="0" w:val="nil"/>
                <w:right w:space="0" w:sz="0" w:val="nil"/>
                <w:between w:space="0" w:sz="0" w:val="nil"/>
              </w:pBdr>
              <w:shd w:fill="auto" w:val="clear"/>
              <w:spacing w:after="120" w:before="0" w:line="240" w:lineRule="auto"/>
              <w:ind w:left="360" w:right="0" w:hanging="360"/>
              <w:jc w:val="left"/>
              <w:rPr>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Chart paper and markers</w:t>
            </w:r>
            <w:r w:rsidDel="00000000" w:rsidR="00000000" w:rsidRPr="00000000">
              <w:rPr>
                <w:rtl w:val="0"/>
              </w:rPr>
            </w:r>
          </w:p>
        </w:tc>
        <w:tc>
          <w:tcPr/>
          <w:p w:rsidR="00000000" w:rsidDel="00000000" w:rsidP="00000000" w:rsidRDefault="00000000" w:rsidRPr="00000000" w14:paraId="000001D7">
            <w:pPr>
              <w:spacing w:after="120" w:before="120" w:line="240" w:lineRule="auto"/>
              <w:rPr/>
            </w:pPr>
            <w:r w:rsidDel="00000000" w:rsidR="00000000" w:rsidRPr="00000000">
              <w:rPr/>
              <w:drawing>
                <wp:inline distB="0" distT="0" distL="0" distR="0">
                  <wp:extent cx="2209800" cy="1657350"/>
                  <wp:effectExtent b="0" l="0" r="0" t="0"/>
                  <wp:docPr id="39" name="image31.png"/>
                  <a:graphic>
                    <a:graphicData uri="http://schemas.openxmlformats.org/drawingml/2006/picture">
                      <pic:pic>
                        <pic:nvPicPr>
                          <pic:cNvPr id="0" name="image31.png"/>
                          <pic:cNvPicPr preferRelativeResize="0"/>
                        </pic:nvPicPr>
                        <pic:blipFill>
                          <a:blip r:embed="rId22"/>
                          <a:srcRect b="0" l="0" r="0" t="0"/>
                          <a:stretch>
                            <a:fillRect/>
                          </a:stretch>
                        </pic:blipFill>
                        <pic:spPr>
                          <a:xfrm>
                            <a:off x="0" y="0"/>
                            <a:ext cx="2209800" cy="165735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1D8">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i w:val="0"/>
                <w:smallCaps w:val="0"/>
                <w:strike w:val="0"/>
                <w:color w:val="00000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Explore the car launcher system (15 min)</w:t>
            </w:r>
          </w:p>
          <w:p w:rsidR="00000000" w:rsidDel="00000000" w:rsidP="00000000" w:rsidRDefault="00000000" w:rsidRPr="00000000" w14:paraId="000001D9">
            <w:pPr>
              <w:keepNext w:val="0"/>
              <w:keepLines w:val="0"/>
              <w:pageBreakBefore w:val="0"/>
              <w:widowControl w:val="1"/>
              <w:numPr>
                <w:ilvl w:val="1"/>
                <w:numId w:val="6"/>
              </w:numPr>
              <w:pBdr>
                <w:top w:space="0" w:sz="0" w:val="nil"/>
                <w:left w:space="0" w:sz="0" w:val="nil"/>
                <w:bottom w:space="0" w:sz="0" w:val="nil"/>
                <w:right w:space="0" w:sz="0" w:val="nil"/>
                <w:between w:space="0" w:sz="0" w:val="nil"/>
              </w:pBdr>
              <w:shd w:fill="auto" w:val="clear"/>
              <w:spacing w:after="120" w:before="120" w:line="240" w:lineRule="auto"/>
              <w:ind w:left="360" w:right="0" w:hanging="360"/>
              <w:jc w:val="left"/>
              <w:rPr>
                <w:smallCaps w:val="0"/>
                <w:strike w:val="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Remind participants of the lesson focus question. Share that we can use car launcher system to think more about the lesson focus question.</w:t>
            </w:r>
          </w:p>
          <w:p w:rsidR="00000000" w:rsidDel="00000000" w:rsidP="00000000" w:rsidRDefault="00000000" w:rsidRPr="00000000" w14:paraId="000001DA">
            <w:pPr>
              <w:keepNext w:val="0"/>
              <w:keepLines w:val="0"/>
              <w:pageBreakBefore w:val="0"/>
              <w:widowControl w:val="1"/>
              <w:numPr>
                <w:ilvl w:val="1"/>
                <w:numId w:val="6"/>
              </w:numPr>
              <w:pBdr>
                <w:top w:space="0" w:sz="0" w:val="nil"/>
                <w:left w:space="0" w:sz="0" w:val="nil"/>
                <w:bottom w:space="0" w:sz="0" w:val="nil"/>
                <w:right w:space="0" w:sz="0" w:val="nil"/>
                <w:between w:space="0" w:sz="0" w:val="nil"/>
              </w:pBdr>
              <w:shd w:fill="auto" w:val="clear"/>
              <w:spacing w:after="120" w:before="120" w:line="240" w:lineRule="auto"/>
              <w:ind w:left="360" w:right="0" w:hanging="360"/>
              <w:jc w:val="left"/>
              <w:rPr>
                <w:smallCaps w:val="0"/>
                <w:strike w:val="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Invite participants to draw a Notice and Wonder chart in their science notebooks. </w:t>
            </w:r>
          </w:p>
          <w:p w:rsidR="00000000" w:rsidDel="00000000" w:rsidP="00000000" w:rsidRDefault="00000000" w:rsidRPr="00000000" w14:paraId="000001DB">
            <w:pPr>
              <w:keepNext w:val="0"/>
              <w:keepLines w:val="0"/>
              <w:pageBreakBefore w:val="0"/>
              <w:widowControl w:val="1"/>
              <w:numPr>
                <w:ilvl w:val="1"/>
                <w:numId w:val="6"/>
              </w:numPr>
              <w:pBdr>
                <w:top w:space="0" w:sz="0" w:val="nil"/>
                <w:left w:space="0" w:sz="0" w:val="nil"/>
                <w:bottom w:space="0" w:sz="0" w:val="nil"/>
                <w:right w:space="0" w:sz="0" w:val="nil"/>
                <w:between w:space="0" w:sz="0" w:val="nil"/>
              </w:pBdr>
              <w:shd w:fill="auto" w:val="clear"/>
              <w:spacing w:after="120" w:before="120" w:line="240" w:lineRule="auto"/>
              <w:ind w:left="360" w:right="0" w:hanging="360"/>
              <w:jc w:val="left"/>
              <w:rPr>
                <w:smallCaps w:val="0"/>
                <w:strike w:val="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Provide directions for the investigation:</w:t>
            </w:r>
          </w:p>
          <w:p w:rsidR="00000000" w:rsidDel="00000000" w:rsidP="00000000" w:rsidRDefault="00000000" w:rsidRPr="00000000" w14:paraId="000001DC">
            <w:pPr>
              <w:keepNext w:val="0"/>
              <w:keepLines w:val="0"/>
              <w:pageBreakBefore w:val="0"/>
              <w:widowControl w:val="1"/>
              <w:numPr>
                <w:ilvl w:val="0"/>
                <w:numId w:val="42"/>
              </w:numPr>
              <w:pBdr>
                <w:top w:space="0" w:sz="0" w:val="nil"/>
                <w:left w:space="0" w:sz="0" w:val="nil"/>
                <w:bottom w:space="0" w:sz="0" w:val="nil"/>
                <w:right w:space="0" w:sz="0" w:val="nil"/>
                <w:between w:space="0" w:sz="0" w:val="nil"/>
              </w:pBdr>
              <w:shd w:fill="auto" w:val="clear"/>
              <w:spacing w:after="120" w:before="120" w:line="240" w:lineRule="auto"/>
              <w:ind w:left="691" w:right="0" w:hanging="360"/>
              <w:jc w:val="left"/>
              <w:rPr>
                <w:b w:val="0"/>
                <w:i w:val="0"/>
                <w:smallCaps w:val="0"/>
                <w:strike w:val="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Each team will launch the car 3-4 times.</w:t>
            </w:r>
          </w:p>
          <w:p w:rsidR="00000000" w:rsidDel="00000000" w:rsidP="00000000" w:rsidRDefault="00000000" w:rsidRPr="00000000" w14:paraId="000001DD">
            <w:pPr>
              <w:keepNext w:val="0"/>
              <w:keepLines w:val="0"/>
              <w:pageBreakBefore w:val="0"/>
              <w:widowControl w:val="1"/>
              <w:numPr>
                <w:ilvl w:val="0"/>
                <w:numId w:val="42"/>
              </w:numPr>
              <w:pBdr>
                <w:top w:space="0" w:sz="0" w:val="nil"/>
                <w:left w:space="0" w:sz="0" w:val="nil"/>
                <w:bottom w:space="0" w:sz="0" w:val="nil"/>
                <w:right w:space="0" w:sz="0" w:val="nil"/>
                <w:between w:space="0" w:sz="0" w:val="nil"/>
              </w:pBdr>
              <w:shd w:fill="auto" w:val="clear"/>
              <w:spacing w:after="120" w:before="120" w:line="240" w:lineRule="auto"/>
              <w:ind w:left="691" w:right="0" w:hanging="360"/>
              <w:jc w:val="left"/>
              <w:rPr>
                <w:b w:val="0"/>
                <w:i w:val="0"/>
                <w:smallCaps w:val="0"/>
                <w:strike w:val="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After each launch, work together to add your observations to the Notice column of your chart.</w:t>
            </w:r>
          </w:p>
          <w:p w:rsidR="00000000" w:rsidDel="00000000" w:rsidP="00000000" w:rsidRDefault="00000000" w:rsidRPr="00000000" w14:paraId="000001DE">
            <w:pPr>
              <w:keepNext w:val="0"/>
              <w:keepLines w:val="0"/>
              <w:pageBreakBefore w:val="0"/>
              <w:widowControl w:val="1"/>
              <w:numPr>
                <w:ilvl w:val="0"/>
                <w:numId w:val="42"/>
              </w:numPr>
              <w:pBdr>
                <w:top w:space="0" w:sz="0" w:val="nil"/>
                <w:left w:space="0" w:sz="0" w:val="nil"/>
                <w:bottom w:space="0" w:sz="0" w:val="nil"/>
                <w:right w:space="0" w:sz="0" w:val="nil"/>
                <w:between w:space="0" w:sz="0" w:val="nil"/>
              </w:pBdr>
              <w:shd w:fill="auto" w:val="clear"/>
              <w:spacing w:after="120" w:before="120" w:line="240" w:lineRule="auto"/>
              <w:ind w:left="691" w:right="0" w:hanging="360"/>
              <w:jc w:val="left"/>
              <w:rPr>
                <w:b w:val="0"/>
                <w:i w:val="0"/>
                <w:smallCaps w:val="0"/>
                <w:strike w:val="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Identify one question your group wants to investigate and/or a question about energy. Record the question in the Wondering column of your chart.</w:t>
            </w:r>
          </w:p>
          <w:p w:rsidR="00000000" w:rsidDel="00000000" w:rsidP="00000000" w:rsidRDefault="00000000" w:rsidRPr="00000000" w14:paraId="000001DF">
            <w:pPr>
              <w:keepNext w:val="0"/>
              <w:keepLines w:val="0"/>
              <w:pageBreakBefore w:val="0"/>
              <w:widowControl w:val="1"/>
              <w:numPr>
                <w:ilvl w:val="0"/>
                <w:numId w:val="42"/>
              </w:numPr>
              <w:pBdr>
                <w:top w:space="0" w:sz="0" w:val="nil"/>
                <w:left w:space="0" w:sz="0" w:val="nil"/>
                <w:bottom w:space="0" w:sz="0" w:val="nil"/>
                <w:right w:space="0" w:sz="0" w:val="nil"/>
                <w:between w:space="0" w:sz="0" w:val="nil"/>
              </w:pBdr>
              <w:shd w:fill="auto" w:val="clear"/>
              <w:spacing w:after="120" w:before="120" w:line="240" w:lineRule="auto"/>
              <w:ind w:left="691" w:right="0" w:hanging="360"/>
              <w:jc w:val="left"/>
              <w:rPr>
                <w:b w:val="0"/>
                <w:i w:val="0"/>
                <w:smallCaps w:val="0"/>
                <w:strike w:val="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Repeat the process of noticing and wondering for each launch.</w:t>
            </w:r>
          </w:p>
          <w:p w:rsidR="00000000" w:rsidDel="00000000" w:rsidP="00000000" w:rsidRDefault="00000000" w:rsidRPr="00000000" w14:paraId="000001E0">
            <w:pPr>
              <w:keepNext w:val="0"/>
              <w:keepLines w:val="0"/>
              <w:pageBreakBefore w:val="0"/>
              <w:widowControl w:val="1"/>
              <w:numPr>
                <w:ilvl w:val="0"/>
                <w:numId w:val="43"/>
              </w:numPr>
              <w:pBdr>
                <w:top w:space="0" w:sz="0" w:val="nil"/>
                <w:left w:space="0" w:sz="0" w:val="nil"/>
                <w:bottom w:space="0" w:sz="0" w:val="nil"/>
                <w:right w:space="0" w:sz="0" w:val="nil"/>
                <w:between w:space="0" w:sz="0" w:val="nil"/>
              </w:pBdr>
              <w:shd w:fill="auto" w:val="clear"/>
              <w:spacing w:after="120" w:before="120" w:line="240" w:lineRule="auto"/>
              <w:ind w:left="360" w:right="0" w:hanging="360"/>
              <w:jc w:val="left"/>
              <w:rPr>
                <w:rFonts w:ascii="Calibri" w:cs="Calibri" w:eastAsia="Calibri" w:hAnsi="Calibri"/>
                <w:b w:val="0"/>
                <w:i w:val="0"/>
                <w:smallCaps w:val="0"/>
                <w:strike w:val="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Move the sticky note arrows to rows 1 and 2 of the CSW chart. Invite participants to use CSW sentence stems from row 2 to identify noticings and row 1 to identify wonderings and questions.</w:t>
            </w:r>
          </w:p>
          <w:p w:rsidR="00000000" w:rsidDel="00000000" w:rsidP="00000000" w:rsidRDefault="00000000" w:rsidRPr="00000000" w14:paraId="000001E1">
            <w:pPr>
              <w:spacing w:after="120" w:before="120" w:line="240" w:lineRule="auto"/>
              <w:rPr>
                <w:sz w:val="20"/>
                <w:szCs w:val="20"/>
              </w:rPr>
            </w:pPr>
            <w:r w:rsidDel="00000000" w:rsidR="00000000" w:rsidRPr="00000000">
              <w:rPr>
                <w:b w:val="1"/>
                <w:sz w:val="20"/>
                <w:szCs w:val="20"/>
                <w:rtl w:val="0"/>
              </w:rPr>
              <w:t xml:space="preserve">PDL Note: </w:t>
            </w:r>
            <w:r w:rsidDel="00000000" w:rsidR="00000000" w:rsidRPr="00000000">
              <w:rPr>
                <w:sz w:val="20"/>
                <w:szCs w:val="20"/>
                <w:rtl w:val="0"/>
              </w:rPr>
              <w:t xml:space="preserve">As participants work in their groups, encourage participants to ask questions about what is happening to energy in the launcher system. Energy questions you might ask groups include:</w:t>
            </w:r>
          </w:p>
          <w:p w:rsidR="00000000" w:rsidDel="00000000" w:rsidP="00000000" w:rsidRDefault="00000000" w:rsidRPr="00000000" w14:paraId="000001E2">
            <w:pPr>
              <w:keepNext w:val="0"/>
              <w:keepLines w:val="0"/>
              <w:pageBreakBefore w:val="0"/>
              <w:widowControl w:val="1"/>
              <w:numPr>
                <w:ilvl w:val="0"/>
                <w:numId w:val="42"/>
              </w:numPr>
              <w:pBdr>
                <w:top w:space="0" w:sz="0" w:val="nil"/>
                <w:left w:space="0" w:sz="0" w:val="nil"/>
                <w:bottom w:space="0" w:sz="0" w:val="nil"/>
                <w:right w:space="0" w:sz="0" w:val="nil"/>
                <w:between w:space="0" w:sz="0" w:val="nil"/>
              </w:pBdr>
              <w:shd w:fill="auto" w:val="clear"/>
              <w:spacing w:after="120" w:before="120" w:line="240" w:lineRule="auto"/>
              <w:ind w:left="691" w:right="0" w:hanging="360"/>
              <w:jc w:val="left"/>
              <w:rPr>
                <w:b w:val="0"/>
                <w:i w:val="0"/>
                <w:smallCaps w:val="0"/>
                <w:strike w:val="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What observable changes are taking place in the launcher system?</w:t>
            </w:r>
          </w:p>
          <w:p w:rsidR="00000000" w:rsidDel="00000000" w:rsidP="00000000" w:rsidRDefault="00000000" w:rsidRPr="00000000" w14:paraId="000001E3">
            <w:pPr>
              <w:keepNext w:val="0"/>
              <w:keepLines w:val="0"/>
              <w:pageBreakBefore w:val="0"/>
              <w:widowControl w:val="1"/>
              <w:numPr>
                <w:ilvl w:val="0"/>
                <w:numId w:val="42"/>
              </w:numPr>
              <w:pBdr>
                <w:top w:space="0" w:sz="0" w:val="nil"/>
                <w:left w:space="0" w:sz="0" w:val="nil"/>
                <w:bottom w:space="0" w:sz="0" w:val="nil"/>
                <w:right w:space="0" w:sz="0" w:val="nil"/>
                <w:between w:space="0" w:sz="0" w:val="nil"/>
              </w:pBdr>
              <w:shd w:fill="auto" w:val="clear"/>
              <w:spacing w:after="120" w:before="120" w:line="240" w:lineRule="auto"/>
              <w:ind w:left="691" w:right="0" w:hanging="360"/>
              <w:jc w:val="left"/>
              <w:rPr>
                <w:b w:val="0"/>
                <w:i w:val="0"/>
                <w:smallCaps w:val="0"/>
                <w:strike w:val="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Where do you see evidence of energy (or not)?</w:t>
            </w:r>
          </w:p>
          <w:p w:rsidR="00000000" w:rsidDel="00000000" w:rsidP="00000000" w:rsidRDefault="00000000" w:rsidRPr="00000000" w14:paraId="000001E4">
            <w:pPr>
              <w:keepNext w:val="0"/>
              <w:keepLines w:val="0"/>
              <w:pageBreakBefore w:val="0"/>
              <w:widowControl w:val="1"/>
              <w:numPr>
                <w:ilvl w:val="0"/>
                <w:numId w:val="42"/>
              </w:numPr>
              <w:pBdr>
                <w:top w:space="0" w:sz="0" w:val="nil"/>
                <w:left w:space="0" w:sz="0" w:val="nil"/>
                <w:bottom w:space="0" w:sz="0" w:val="nil"/>
                <w:right w:space="0" w:sz="0" w:val="nil"/>
                <w:between w:space="0" w:sz="0" w:val="nil"/>
              </w:pBdr>
              <w:shd w:fill="auto" w:val="clear"/>
              <w:spacing w:after="120" w:before="120" w:line="240" w:lineRule="auto"/>
              <w:ind w:left="691" w:right="0" w:hanging="360"/>
              <w:jc w:val="left"/>
              <w:rPr>
                <w:b w:val="0"/>
                <w:i w:val="0"/>
                <w:smallCaps w:val="0"/>
                <w:strike w:val="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Where does the energy come from? </w:t>
            </w:r>
          </w:p>
          <w:p w:rsidR="00000000" w:rsidDel="00000000" w:rsidP="00000000" w:rsidRDefault="00000000" w:rsidRPr="00000000" w14:paraId="000001E5">
            <w:pPr>
              <w:keepNext w:val="0"/>
              <w:keepLines w:val="0"/>
              <w:pageBreakBefore w:val="0"/>
              <w:widowControl w:val="1"/>
              <w:numPr>
                <w:ilvl w:val="0"/>
                <w:numId w:val="42"/>
              </w:numPr>
              <w:pBdr>
                <w:top w:space="0" w:sz="0" w:val="nil"/>
                <w:left w:space="0" w:sz="0" w:val="nil"/>
                <w:bottom w:space="0" w:sz="0" w:val="nil"/>
                <w:right w:space="0" w:sz="0" w:val="nil"/>
                <w:between w:space="0" w:sz="0" w:val="nil"/>
              </w:pBdr>
              <w:shd w:fill="auto" w:val="clear"/>
              <w:spacing w:after="120" w:before="120" w:line="240" w:lineRule="auto"/>
              <w:ind w:left="691" w:right="0" w:hanging="360"/>
              <w:jc w:val="left"/>
              <w:rPr>
                <w:b w:val="0"/>
                <w:i w:val="0"/>
                <w:smallCaps w:val="0"/>
                <w:strike w:val="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Where does the energy go?</w:t>
            </w:r>
          </w:p>
          <w:p w:rsidR="00000000" w:rsidDel="00000000" w:rsidP="00000000" w:rsidRDefault="00000000" w:rsidRPr="00000000" w14:paraId="000001E6">
            <w:pPr>
              <w:spacing w:after="120" w:before="120" w:line="240" w:lineRule="auto"/>
              <w:rPr>
                <w:sz w:val="20"/>
                <w:szCs w:val="20"/>
              </w:rPr>
            </w:pPr>
            <w:r w:rsidDel="00000000" w:rsidR="00000000" w:rsidRPr="00000000">
              <w:rPr>
                <w:sz w:val="20"/>
                <w:szCs w:val="20"/>
                <w:rtl w:val="0"/>
              </w:rPr>
              <w:t xml:space="preserve">Encourage participants to use CSW sentence stems as they work.</w:t>
            </w:r>
          </w:p>
        </w:tc>
      </w:tr>
      <w:tr>
        <w:trPr>
          <w:cantSplit w:val="0"/>
          <w:trHeight w:val="707" w:hRule="atLeast"/>
          <w:tblHeader w:val="0"/>
        </w:trPr>
        <w:tc>
          <w:tcPr>
            <w:vMerge w:val="continue"/>
          </w:tcPr>
          <w:p w:rsidR="00000000" w:rsidDel="00000000" w:rsidP="00000000" w:rsidRDefault="00000000" w:rsidRPr="00000000" w14:paraId="000001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Pr>
          <w:p w:rsidR="00000000" w:rsidDel="00000000" w:rsidP="00000000" w:rsidRDefault="00000000" w:rsidRPr="00000000" w14:paraId="000001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p w:rsidR="00000000" w:rsidDel="00000000" w:rsidP="00000000" w:rsidRDefault="00000000" w:rsidRPr="00000000" w14:paraId="000001E9">
            <w:pPr>
              <w:spacing w:after="120" w:before="120" w:line="240" w:lineRule="auto"/>
              <w:rPr/>
            </w:pPr>
            <w:r w:rsidDel="00000000" w:rsidR="00000000" w:rsidRPr="00000000">
              <w:rPr/>
              <w:drawing>
                <wp:inline distB="0" distT="0" distL="0" distR="0">
                  <wp:extent cx="2209800" cy="1657350"/>
                  <wp:effectExtent b="0" l="0" r="0" t="0"/>
                  <wp:docPr id="40" name="image32.png"/>
                  <a:graphic>
                    <a:graphicData uri="http://schemas.openxmlformats.org/drawingml/2006/picture">
                      <pic:pic>
                        <pic:nvPicPr>
                          <pic:cNvPr id="0" name="image32.png"/>
                          <pic:cNvPicPr preferRelativeResize="0"/>
                        </pic:nvPicPr>
                        <pic:blipFill>
                          <a:blip r:embed="rId23"/>
                          <a:srcRect b="0" l="0" r="0" t="0"/>
                          <a:stretch>
                            <a:fillRect/>
                          </a:stretch>
                        </pic:blipFill>
                        <pic:spPr>
                          <a:xfrm>
                            <a:off x="0" y="0"/>
                            <a:ext cx="2209800" cy="165735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1EA">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i w:val="0"/>
                <w:smallCaps w:val="0"/>
                <w:strike w:val="0"/>
                <w:color w:val="00000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Class Notice and Wonder chart (10 min)</w:t>
            </w:r>
          </w:p>
          <w:p w:rsidR="00000000" w:rsidDel="00000000" w:rsidP="00000000" w:rsidRDefault="00000000" w:rsidRPr="00000000" w14:paraId="000001EB">
            <w:pPr>
              <w:keepNext w:val="0"/>
              <w:keepLines w:val="0"/>
              <w:pageBreakBefore w:val="0"/>
              <w:widowControl w:val="1"/>
              <w:numPr>
                <w:ilvl w:val="1"/>
                <w:numId w:val="6"/>
              </w:numPr>
              <w:pBdr>
                <w:top w:space="0" w:sz="0" w:val="nil"/>
                <w:left w:space="0" w:sz="0" w:val="nil"/>
                <w:bottom w:space="0" w:sz="0" w:val="nil"/>
                <w:right w:space="0" w:sz="0" w:val="nil"/>
                <w:between w:space="0" w:sz="0" w:val="nil"/>
              </w:pBdr>
              <w:shd w:fill="auto" w:val="clear"/>
              <w:spacing w:after="120" w:before="120" w:line="240" w:lineRule="auto"/>
              <w:ind w:left="360" w:right="0" w:hanging="360"/>
              <w:jc w:val="left"/>
              <w:rPr>
                <w:smallCaps w:val="0"/>
                <w:strike w:val="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Invite participants to gather around the Notice and Wonder chart with their science notebooks.</w:t>
            </w:r>
          </w:p>
          <w:p w:rsidR="00000000" w:rsidDel="00000000" w:rsidP="00000000" w:rsidRDefault="00000000" w:rsidRPr="00000000" w14:paraId="000001EC">
            <w:pPr>
              <w:keepNext w:val="0"/>
              <w:keepLines w:val="0"/>
              <w:pageBreakBefore w:val="0"/>
              <w:widowControl w:val="1"/>
              <w:numPr>
                <w:ilvl w:val="1"/>
                <w:numId w:val="6"/>
              </w:numPr>
              <w:pBdr>
                <w:top w:space="0" w:sz="0" w:val="nil"/>
                <w:left w:space="0" w:sz="0" w:val="nil"/>
                <w:bottom w:space="0" w:sz="0" w:val="nil"/>
                <w:right w:space="0" w:sz="0" w:val="nil"/>
                <w:between w:space="0" w:sz="0" w:val="nil"/>
              </w:pBdr>
              <w:shd w:fill="auto" w:val="clear"/>
              <w:spacing w:after="120" w:before="120" w:line="240" w:lineRule="auto"/>
              <w:ind w:left="360" w:right="0" w:hanging="360"/>
              <w:jc w:val="left"/>
              <w:rPr>
                <w:smallCaps w:val="0"/>
                <w:strike w:val="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Invite participants to first share their noticings using CSW sentence stems from row 2. As participants share their noticings, ask, “What do you notice about the launcher system and the parts that have energy? How do you know the part(s) have energy?”</w:t>
            </w:r>
          </w:p>
          <w:p w:rsidR="00000000" w:rsidDel="00000000" w:rsidP="00000000" w:rsidRDefault="00000000" w:rsidRPr="00000000" w14:paraId="000001E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PDL Note: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If participants use force to explain the observable changes in the system, encourage them to begin to connect their ideas about force with their emerging ideas about energy. Share with participants that forces provide one explanation for the observable changes. Energy, like force can also provide an explanation for observable changes in the system. Refer to the Teacher talk and questions in Lesson 1 of the ET Classroom Curriculum for probe and challenge questions to use in this discussion.</w:t>
            </w:r>
          </w:p>
          <w:p w:rsidR="00000000" w:rsidDel="00000000" w:rsidP="00000000" w:rsidRDefault="00000000" w:rsidRPr="00000000" w14:paraId="000001EE">
            <w:pPr>
              <w:keepNext w:val="0"/>
              <w:keepLines w:val="0"/>
              <w:pageBreakBefore w:val="0"/>
              <w:widowControl w:val="1"/>
              <w:numPr>
                <w:ilvl w:val="1"/>
                <w:numId w:val="6"/>
              </w:numPr>
              <w:pBdr>
                <w:top w:space="0" w:sz="0" w:val="nil"/>
                <w:left w:space="0" w:sz="0" w:val="nil"/>
                <w:bottom w:space="0" w:sz="0" w:val="nil"/>
                <w:right w:space="0" w:sz="0" w:val="nil"/>
                <w:between w:space="0" w:sz="0" w:val="nil"/>
              </w:pBdr>
              <w:shd w:fill="auto" w:val="clear"/>
              <w:spacing w:after="120" w:before="120" w:line="240" w:lineRule="auto"/>
              <w:ind w:left="360" w:right="0" w:hanging="360"/>
              <w:jc w:val="left"/>
              <w:rPr>
                <w:smallCaps w:val="0"/>
                <w:strike w:val="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Invite participants to share their wonderings using sentence stems from row 1 of the CSW chart. As they share, record them on the Notice and Wonder chart.</w:t>
            </w:r>
          </w:p>
        </w:tc>
      </w:tr>
      <w:tr>
        <w:trPr>
          <w:cantSplit w:val="0"/>
          <w:trHeight w:val="707" w:hRule="atLeast"/>
          <w:tblHeader w:val="0"/>
        </w:trPr>
        <w:tc>
          <w:tcPr>
            <w:vMerge w:val="continue"/>
          </w:tcPr>
          <w:p w:rsidR="00000000" w:rsidDel="00000000" w:rsidP="00000000" w:rsidRDefault="00000000" w:rsidRPr="00000000" w14:paraId="000001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1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1F1">
            <w:pPr>
              <w:spacing w:line="240" w:lineRule="auto"/>
              <w:rPr/>
            </w:pPr>
            <w:r w:rsidDel="00000000" w:rsidR="00000000" w:rsidRPr="00000000">
              <w:rPr/>
              <w:drawing>
                <wp:inline distB="0" distT="0" distL="0" distR="0">
                  <wp:extent cx="2209800" cy="1657350"/>
                  <wp:effectExtent b="0" l="0" r="0" t="0"/>
                  <wp:docPr id="41" name="image41.png"/>
                  <a:graphic>
                    <a:graphicData uri="http://schemas.openxmlformats.org/drawingml/2006/picture">
                      <pic:pic>
                        <pic:nvPicPr>
                          <pic:cNvPr id="0" name="image41.png"/>
                          <pic:cNvPicPr preferRelativeResize="0"/>
                        </pic:nvPicPr>
                        <pic:blipFill>
                          <a:blip r:embed="rId24"/>
                          <a:srcRect b="0" l="0" r="0" t="0"/>
                          <a:stretch>
                            <a:fillRect/>
                          </a:stretch>
                        </pic:blipFill>
                        <pic:spPr>
                          <a:xfrm>
                            <a:off x="0" y="0"/>
                            <a:ext cx="2209800" cy="165735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1F2">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i w:val="0"/>
                <w:smallCaps w:val="0"/>
                <w:strike w:val="0"/>
                <w:color w:val="00000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Focus Question (10 min)</w:t>
            </w:r>
          </w:p>
          <w:p w:rsidR="00000000" w:rsidDel="00000000" w:rsidP="00000000" w:rsidRDefault="00000000" w:rsidRPr="00000000" w14:paraId="000001F3">
            <w:pPr>
              <w:keepNext w:val="0"/>
              <w:keepLines w:val="0"/>
              <w:pageBreakBefore w:val="0"/>
              <w:widowControl w:val="1"/>
              <w:numPr>
                <w:ilvl w:val="1"/>
                <w:numId w:val="6"/>
              </w:numPr>
              <w:pBdr>
                <w:top w:space="0" w:sz="0" w:val="nil"/>
                <w:left w:space="0" w:sz="0" w:val="nil"/>
                <w:bottom w:space="0" w:sz="0" w:val="nil"/>
                <w:right w:space="0" w:sz="0" w:val="nil"/>
                <w:between w:space="0" w:sz="0" w:val="nil"/>
              </w:pBdr>
              <w:shd w:fill="auto" w:val="clear"/>
              <w:spacing w:after="120" w:before="120" w:line="240" w:lineRule="auto"/>
              <w:ind w:left="360" w:right="0" w:hanging="360"/>
              <w:jc w:val="left"/>
              <w:rPr>
                <w:smallCaps w:val="0"/>
                <w:strike w:val="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Highlight the diversity of ideas on the Notice and Wonder chart. Invite participants to return to their initial response to the lesson Focus Question to add to and/or revise their thinking. They should draw a single line through ideas that have changed and add new ideas in a different color.</w:t>
            </w:r>
          </w:p>
          <w:p w:rsidR="00000000" w:rsidDel="00000000" w:rsidP="00000000" w:rsidRDefault="00000000" w:rsidRPr="00000000" w14:paraId="000001F4">
            <w:pPr>
              <w:keepNext w:val="0"/>
              <w:keepLines w:val="0"/>
              <w:pageBreakBefore w:val="0"/>
              <w:widowControl w:val="1"/>
              <w:numPr>
                <w:ilvl w:val="1"/>
                <w:numId w:val="6"/>
              </w:numPr>
              <w:pBdr>
                <w:top w:space="0" w:sz="0" w:val="nil"/>
                <w:left w:space="0" w:sz="0" w:val="nil"/>
                <w:bottom w:space="0" w:sz="0" w:val="nil"/>
                <w:right w:space="0" w:sz="0" w:val="nil"/>
                <w:between w:space="0" w:sz="0" w:val="nil"/>
              </w:pBdr>
              <w:shd w:fill="auto" w:val="clear"/>
              <w:spacing w:after="120" w:before="120" w:line="240" w:lineRule="auto"/>
              <w:ind w:left="360" w:right="0" w:hanging="360"/>
              <w:jc w:val="left"/>
              <w:rPr>
                <w:smallCaps w:val="0"/>
                <w:strike w:val="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Move a sticky note arrow to row 11 of the CSW poster. Invite participants to share how their thinking has changed using sentence stems from that row. Emphasize that we are getting all ideas out on the table – we are not evaluating whether the ideas are right or wrong.</w:t>
            </w:r>
          </w:p>
          <w:p w:rsidR="00000000" w:rsidDel="00000000" w:rsidP="00000000" w:rsidRDefault="00000000" w:rsidRPr="00000000" w14:paraId="000001F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Transition: </w:t>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We’ve thought about our lesson focus question by exploring the car launcher system, but we still have lots of questions about energy that we need to figure out. Let’s take stock of the questions we have about energy.</w:t>
            </w:r>
          </w:p>
        </w:tc>
      </w:tr>
      <w:tr>
        <w:trPr>
          <w:cantSplit w:val="0"/>
          <w:trHeight w:val="707" w:hRule="atLeast"/>
          <w:tblHeader w:val="0"/>
        </w:trPr>
        <w:tc>
          <w:tcPr>
            <w:vMerge w:val="continue"/>
          </w:tcPr>
          <w:p w:rsidR="00000000" w:rsidDel="00000000" w:rsidP="00000000" w:rsidRDefault="00000000" w:rsidRPr="00000000" w14:paraId="000001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1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1F8">
            <w:pPr>
              <w:spacing w:after="120" w:before="120" w:line="240" w:lineRule="auto"/>
              <w:rPr/>
            </w:pPr>
            <w:r w:rsidDel="00000000" w:rsidR="00000000" w:rsidRPr="00000000">
              <w:rPr/>
              <w:drawing>
                <wp:inline distB="0" distT="0" distL="0" distR="0">
                  <wp:extent cx="2209800" cy="1657350"/>
                  <wp:effectExtent b="0" l="0" r="0" t="0"/>
                  <wp:docPr id="42" name="image42.png"/>
                  <a:graphic>
                    <a:graphicData uri="http://schemas.openxmlformats.org/drawingml/2006/picture">
                      <pic:pic>
                        <pic:nvPicPr>
                          <pic:cNvPr id="0" name="image42.png"/>
                          <pic:cNvPicPr preferRelativeResize="0"/>
                        </pic:nvPicPr>
                        <pic:blipFill>
                          <a:blip r:embed="rId25"/>
                          <a:srcRect b="0" l="0" r="0" t="0"/>
                          <a:stretch>
                            <a:fillRect/>
                          </a:stretch>
                        </pic:blipFill>
                        <pic:spPr>
                          <a:xfrm>
                            <a:off x="0" y="0"/>
                            <a:ext cx="2209800" cy="165735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1F9">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i w:val="0"/>
                <w:smallCaps w:val="0"/>
                <w:strike w:val="0"/>
                <w:color w:val="00000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Generate questions (5</w:t>
            </w:r>
            <w:r w:rsidDel="00000000" w:rsidR="00000000" w:rsidRPr="00000000">
              <w:rPr>
                <w:rFonts w:ascii="Calibri" w:cs="Calibri" w:eastAsia="Calibri" w:hAnsi="Calibri"/>
                <w:b w:val="1"/>
                <w:i w:val="0"/>
                <w:smallCaps w:val="0"/>
                <w:strike w:val="0"/>
                <w:color w:val="ff0000"/>
                <w:sz w:val="20"/>
                <w:szCs w:val="20"/>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min)</w:t>
            </w:r>
          </w:p>
          <w:p w:rsidR="00000000" w:rsidDel="00000000" w:rsidP="00000000" w:rsidRDefault="00000000" w:rsidRPr="00000000" w14:paraId="000001FA">
            <w:pPr>
              <w:keepNext w:val="0"/>
              <w:keepLines w:val="0"/>
              <w:pageBreakBefore w:val="0"/>
              <w:widowControl w:val="1"/>
              <w:numPr>
                <w:ilvl w:val="1"/>
                <w:numId w:val="6"/>
              </w:numPr>
              <w:pBdr>
                <w:top w:space="0" w:sz="0" w:val="nil"/>
                <w:left w:space="0" w:sz="0" w:val="nil"/>
                <w:bottom w:space="0" w:sz="0" w:val="nil"/>
                <w:right w:space="0" w:sz="0" w:val="nil"/>
                <w:between w:space="0" w:sz="0" w:val="nil"/>
              </w:pBdr>
              <w:shd w:fill="auto" w:val="clear"/>
              <w:spacing w:after="120" w:before="120" w:line="240" w:lineRule="auto"/>
              <w:ind w:left="360" w:right="0" w:hanging="360"/>
              <w:jc w:val="left"/>
              <w:rPr>
                <w:smallCaps w:val="0"/>
                <w:strike w:val="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Invite participants to review the Know and Wonder chart and their Notice and Wonder chart. These charts are a good place to begin to document our questions about energy.</w:t>
            </w:r>
          </w:p>
          <w:p w:rsidR="00000000" w:rsidDel="00000000" w:rsidP="00000000" w:rsidRDefault="00000000" w:rsidRPr="00000000" w14:paraId="000001FB">
            <w:pPr>
              <w:keepNext w:val="0"/>
              <w:keepLines w:val="0"/>
              <w:pageBreakBefore w:val="0"/>
              <w:widowControl w:val="1"/>
              <w:numPr>
                <w:ilvl w:val="1"/>
                <w:numId w:val="6"/>
              </w:numPr>
              <w:pBdr>
                <w:top w:space="0" w:sz="0" w:val="nil"/>
                <w:left w:space="0" w:sz="0" w:val="nil"/>
                <w:bottom w:space="0" w:sz="0" w:val="nil"/>
                <w:right w:space="0" w:sz="0" w:val="nil"/>
                <w:between w:space="0" w:sz="0" w:val="nil"/>
              </w:pBdr>
              <w:shd w:fill="auto" w:val="clear"/>
              <w:spacing w:after="120" w:before="120" w:line="240" w:lineRule="auto"/>
              <w:ind w:left="360" w:right="0" w:hanging="360"/>
              <w:jc w:val="left"/>
              <w:rPr>
                <w:smallCaps w:val="0"/>
                <w:strike w:val="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Have participants record their questions on sticky notes with a fine point sharpie marker. They should record one question per sticky note in complete sentences. Encourage participants to write their questions big and bold so everyone can read the question easily.</w:t>
            </w:r>
          </w:p>
          <w:p w:rsidR="00000000" w:rsidDel="00000000" w:rsidP="00000000" w:rsidRDefault="00000000" w:rsidRPr="00000000" w14:paraId="000001FC">
            <w:pPr>
              <w:spacing w:after="120" w:before="120" w:line="240" w:lineRule="auto"/>
              <w:rPr>
                <w:b w:val="1"/>
                <w:sz w:val="20"/>
                <w:szCs w:val="20"/>
              </w:rPr>
            </w:pPr>
            <w:r w:rsidDel="00000000" w:rsidR="00000000" w:rsidRPr="00000000">
              <w:rPr>
                <w:b w:val="1"/>
                <w:sz w:val="20"/>
                <w:szCs w:val="20"/>
                <w:rtl w:val="0"/>
              </w:rPr>
              <w:t xml:space="preserve">Transition: </w:t>
            </w:r>
            <w:r w:rsidDel="00000000" w:rsidR="00000000" w:rsidRPr="00000000">
              <w:rPr>
                <w:i w:val="1"/>
                <w:sz w:val="20"/>
                <w:szCs w:val="20"/>
                <w:rtl w:val="0"/>
              </w:rPr>
              <w:t xml:space="preserve">We’ve generated a lot of questions on our sticky notes. It will be useful to organize them so that we can begin to investigate them.</w:t>
            </w:r>
            <w:r w:rsidDel="00000000" w:rsidR="00000000" w:rsidRPr="00000000">
              <w:rPr>
                <w:rtl w:val="0"/>
              </w:rPr>
            </w:r>
          </w:p>
        </w:tc>
      </w:tr>
      <w:tr>
        <w:trPr>
          <w:cantSplit w:val="0"/>
          <w:trHeight w:val="707" w:hRule="atLeast"/>
          <w:tblHeader w:val="0"/>
        </w:trPr>
        <w:tc>
          <w:tcPr>
            <w:vMerge w:val="continue"/>
          </w:tcPr>
          <w:p w:rsidR="00000000" w:rsidDel="00000000" w:rsidP="00000000" w:rsidRDefault="00000000" w:rsidRPr="00000000" w14:paraId="000001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0"/>
                <w:szCs w:val="20"/>
              </w:rPr>
            </w:pPr>
            <w:r w:rsidDel="00000000" w:rsidR="00000000" w:rsidRPr="00000000">
              <w:rPr>
                <w:rtl w:val="0"/>
              </w:rPr>
            </w:r>
          </w:p>
        </w:tc>
        <w:tc>
          <w:tcPr>
            <w:vMerge w:val="continue"/>
          </w:tcPr>
          <w:p w:rsidR="00000000" w:rsidDel="00000000" w:rsidP="00000000" w:rsidRDefault="00000000" w:rsidRPr="00000000" w14:paraId="000001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0"/>
                <w:szCs w:val="20"/>
              </w:rPr>
            </w:pPr>
            <w:r w:rsidDel="00000000" w:rsidR="00000000" w:rsidRPr="00000000">
              <w:rPr>
                <w:rtl w:val="0"/>
              </w:rPr>
            </w:r>
          </w:p>
        </w:tc>
        <w:tc>
          <w:tcPr/>
          <w:p w:rsidR="00000000" w:rsidDel="00000000" w:rsidP="00000000" w:rsidRDefault="00000000" w:rsidRPr="00000000" w14:paraId="000001FF">
            <w:pPr>
              <w:spacing w:after="120" w:before="120" w:line="240" w:lineRule="auto"/>
              <w:rPr/>
            </w:pPr>
            <w:r w:rsidDel="00000000" w:rsidR="00000000" w:rsidRPr="00000000">
              <w:rPr/>
              <w:drawing>
                <wp:inline distB="0" distT="0" distL="0" distR="0">
                  <wp:extent cx="2209800" cy="1657350"/>
                  <wp:effectExtent b="0" l="0" r="0" t="0"/>
                  <wp:docPr id="13" name="image9.png"/>
                  <a:graphic>
                    <a:graphicData uri="http://schemas.openxmlformats.org/drawingml/2006/picture">
                      <pic:pic>
                        <pic:nvPicPr>
                          <pic:cNvPr id="0" name="image9.png"/>
                          <pic:cNvPicPr preferRelativeResize="0"/>
                        </pic:nvPicPr>
                        <pic:blipFill>
                          <a:blip r:embed="rId26"/>
                          <a:srcRect b="0" l="0" r="0" t="0"/>
                          <a:stretch>
                            <a:fillRect/>
                          </a:stretch>
                        </pic:blipFill>
                        <pic:spPr>
                          <a:xfrm>
                            <a:off x="0" y="0"/>
                            <a:ext cx="2209800" cy="165735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200">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i w:val="0"/>
                <w:smallCaps w:val="0"/>
                <w:strike w:val="0"/>
                <w:color w:val="00000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Driving Question Board (15 min)</w:t>
            </w:r>
          </w:p>
          <w:p w:rsidR="00000000" w:rsidDel="00000000" w:rsidP="00000000" w:rsidRDefault="00000000" w:rsidRPr="00000000" w14:paraId="00000201">
            <w:pPr>
              <w:keepNext w:val="0"/>
              <w:keepLines w:val="0"/>
              <w:pageBreakBefore w:val="0"/>
              <w:widowControl w:val="1"/>
              <w:numPr>
                <w:ilvl w:val="1"/>
                <w:numId w:val="6"/>
              </w:numPr>
              <w:pBdr>
                <w:top w:space="0" w:sz="0" w:val="nil"/>
                <w:left w:space="0" w:sz="0" w:val="nil"/>
                <w:bottom w:space="0" w:sz="0" w:val="nil"/>
                <w:right w:space="0" w:sz="0" w:val="nil"/>
                <w:between w:space="0" w:sz="0" w:val="nil"/>
              </w:pBdr>
              <w:shd w:fill="auto" w:val="clear"/>
              <w:spacing w:after="120" w:before="120" w:line="240" w:lineRule="auto"/>
              <w:ind w:left="360" w:right="0" w:hanging="360"/>
              <w:jc w:val="left"/>
              <w:rPr>
                <w:smallCaps w:val="0"/>
                <w:strike w:val="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Invite participants to bring their sticky notes and gather around the Driving Question Board (DQB) chart. Invite participants to take turns reading one of their questions aloud and then sticking it on the chart. After each question is read and placed on the chart, have others with similar or related questions to read them and place them near that sticky note to begin spatially organizing clusters of questions.</w:t>
            </w:r>
          </w:p>
          <w:p w:rsidR="00000000" w:rsidDel="00000000" w:rsidP="00000000" w:rsidRDefault="00000000" w:rsidRPr="00000000" w14:paraId="00000202">
            <w:pPr>
              <w:spacing w:after="120" w:before="120" w:line="240" w:lineRule="auto"/>
              <w:rPr>
                <w:sz w:val="20"/>
                <w:szCs w:val="20"/>
              </w:rPr>
            </w:pPr>
            <w:r w:rsidDel="00000000" w:rsidR="00000000" w:rsidRPr="00000000">
              <w:rPr>
                <w:b w:val="1"/>
                <w:sz w:val="20"/>
                <w:szCs w:val="20"/>
                <w:rtl w:val="0"/>
              </w:rPr>
              <w:t xml:space="preserve">PDL Note:</w:t>
            </w:r>
            <w:r w:rsidDel="00000000" w:rsidR="00000000" w:rsidRPr="00000000">
              <w:rPr>
                <w:sz w:val="20"/>
                <w:szCs w:val="20"/>
                <w:rtl w:val="0"/>
              </w:rPr>
              <w:t xml:space="preserve"> Invite participants with fewer sticky notes to share first to ensure the greatest number of participants have the opportunity to read their question aloud.</w:t>
            </w:r>
          </w:p>
          <w:p w:rsidR="00000000" w:rsidDel="00000000" w:rsidP="00000000" w:rsidRDefault="00000000" w:rsidRPr="00000000" w14:paraId="00000203">
            <w:pPr>
              <w:keepNext w:val="0"/>
              <w:keepLines w:val="0"/>
              <w:pageBreakBefore w:val="0"/>
              <w:widowControl w:val="1"/>
              <w:numPr>
                <w:ilvl w:val="0"/>
                <w:numId w:val="44"/>
              </w:numPr>
              <w:pBdr>
                <w:top w:space="0" w:sz="0" w:val="nil"/>
                <w:left w:space="0" w:sz="0" w:val="nil"/>
                <w:bottom w:space="0" w:sz="0" w:val="nil"/>
                <w:right w:space="0" w:sz="0" w:val="nil"/>
                <w:between w:space="0" w:sz="0" w:val="nil"/>
              </w:pBdr>
              <w:shd w:fill="auto" w:val="clear"/>
              <w:spacing w:after="120" w:before="120" w:line="240" w:lineRule="auto"/>
              <w:ind w:left="360"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As questions are organized into clusters, help the group identify category names for each cluster. Add category names to the top of each cluster. Invite participants to return to their tables and open their science notebooks.</w:t>
            </w:r>
          </w:p>
          <w:p w:rsidR="00000000" w:rsidDel="00000000" w:rsidP="00000000" w:rsidRDefault="00000000" w:rsidRPr="00000000" w14:paraId="0000020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Transition:</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We have generated a lot of really good questions today. Throughout this unit we will have opportunities to reflect back on these questions to take stock of what we have figured out as well as add new questions.</w:t>
            </w:r>
            <w:r w:rsidDel="00000000" w:rsidR="00000000" w:rsidRPr="00000000">
              <w:rPr>
                <w:rtl w:val="0"/>
              </w:rPr>
            </w:r>
          </w:p>
        </w:tc>
      </w:tr>
      <w:tr>
        <w:trPr>
          <w:cantSplit w:val="0"/>
          <w:trHeight w:val="707" w:hRule="atLeast"/>
          <w:tblHeader w:val="0"/>
        </w:trPr>
        <w:tc>
          <w:tcPr>
            <w:vMerge w:val="continue"/>
          </w:tcPr>
          <w:p w:rsidR="00000000" w:rsidDel="00000000" w:rsidP="00000000" w:rsidRDefault="00000000" w:rsidRPr="00000000" w14:paraId="000002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2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207">
            <w:pPr>
              <w:spacing w:after="120" w:before="120" w:line="240" w:lineRule="auto"/>
              <w:rPr/>
            </w:pPr>
            <w:r w:rsidDel="00000000" w:rsidR="00000000" w:rsidRPr="00000000">
              <w:rPr/>
              <w:drawing>
                <wp:inline distB="0" distT="0" distL="0" distR="0">
                  <wp:extent cx="2209800" cy="1657350"/>
                  <wp:effectExtent b="0" l="0" r="0" t="0"/>
                  <wp:docPr id="14" name="image17.png"/>
                  <a:graphic>
                    <a:graphicData uri="http://schemas.openxmlformats.org/drawingml/2006/picture">
                      <pic:pic>
                        <pic:nvPicPr>
                          <pic:cNvPr id="0" name="image17.png"/>
                          <pic:cNvPicPr preferRelativeResize="0"/>
                        </pic:nvPicPr>
                        <pic:blipFill>
                          <a:blip r:embed="rId27"/>
                          <a:srcRect b="0" l="0" r="0" t="0"/>
                          <a:stretch>
                            <a:fillRect/>
                          </a:stretch>
                        </pic:blipFill>
                        <pic:spPr>
                          <a:xfrm>
                            <a:off x="0" y="0"/>
                            <a:ext cx="2209800" cy="165735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208">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i w:val="0"/>
                <w:smallCaps w:val="0"/>
                <w:strike w:val="0"/>
                <w:color w:val="00000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Unit Central Question (5 min)</w:t>
            </w:r>
          </w:p>
          <w:p w:rsidR="00000000" w:rsidDel="00000000" w:rsidP="00000000" w:rsidRDefault="00000000" w:rsidRPr="00000000" w14:paraId="00000209">
            <w:pPr>
              <w:keepNext w:val="0"/>
              <w:keepLines w:val="0"/>
              <w:pageBreakBefore w:val="0"/>
              <w:widowControl w:val="1"/>
              <w:numPr>
                <w:ilvl w:val="1"/>
                <w:numId w:val="6"/>
              </w:numPr>
              <w:pBdr>
                <w:top w:space="0" w:sz="0" w:val="nil"/>
                <w:left w:space="0" w:sz="0" w:val="nil"/>
                <w:bottom w:space="0" w:sz="0" w:val="nil"/>
                <w:right w:space="0" w:sz="0" w:val="nil"/>
                <w:between w:space="0" w:sz="0" w:val="nil"/>
              </w:pBdr>
              <w:shd w:fill="auto" w:val="clear"/>
              <w:spacing w:after="120" w:before="120" w:line="240" w:lineRule="auto"/>
              <w:ind w:left="360" w:right="0" w:hanging="360"/>
              <w:jc w:val="left"/>
              <w:rPr>
                <w:smallCaps w:val="0"/>
                <w:strike w:val="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Review the questions on the Driving Question Board and identify a “group” of questions related to the Unit Central Question. Use their questions to introduce the Unit Central Question as the title for the Driving Question Board.</w:t>
            </w:r>
          </w:p>
          <w:p w:rsidR="00000000" w:rsidDel="00000000" w:rsidP="00000000" w:rsidRDefault="00000000" w:rsidRPr="00000000" w14:paraId="0000020A">
            <w:pPr>
              <w:keepNext w:val="0"/>
              <w:keepLines w:val="0"/>
              <w:pageBreakBefore w:val="0"/>
              <w:widowControl w:val="1"/>
              <w:numPr>
                <w:ilvl w:val="1"/>
                <w:numId w:val="6"/>
              </w:numPr>
              <w:pBdr>
                <w:top w:space="0" w:sz="0" w:val="nil"/>
                <w:left w:space="0" w:sz="0" w:val="nil"/>
                <w:bottom w:space="0" w:sz="0" w:val="nil"/>
                <w:right w:space="0" w:sz="0" w:val="nil"/>
                <w:between w:space="0" w:sz="0" w:val="nil"/>
              </w:pBdr>
              <w:shd w:fill="auto" w:val="clear"/>
              <w:spacing w:after="120" w:before="120" w:line="240" w:lineRule="auto"/>
              <w:ind w:left="360" w:right="0" w:hanging="360"/>
              <w:jc w:val="left"/>
              <w:rPr>
                <w:smallCaps w:val="0"/>
                <w:strike w:val="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Post the Unit Central Question at the top of the Driving Question Board and invite participants to add the Unit Central Question to the top of the page in their science notebook.</w:t>
            </w:r>
          </w:p>
          <w:p w:rsidR="00000000" w:rsidDel="00000000" w:rsidP="00000000" w:rsidRDefault="00000000" w:rsidRPr="00000000" w14:paraId="0000020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1"/>
                <w:smallCaps w:val="0"/>
                <w:strike w:val="0"/>
                <w:color w:val="000000"/>
                <w:sz w:val="20"/>
                <w:szCs w:val="20"/>
                <w:u w:val="none"/>
                <w:shd w:fill="auto" w:val="clear"/>
                <w:vertAlign w:val="baseline"/>
                <w:rtl w:val="0"/>
              </w:rPr>
              <w:t xml:space="preserve">Transition: </w:t>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Our Driving Question Board captures </w:t>
            </w:r>
            <w:r w:rsidDel="00000000" w:rsidR="00000000" w:rsidRPr="00000000">
              <w:rPr>
                <w:rFonts w:ascii="Calibri" w:cs="Calibri" w:eastAsia="Calibri" w:hAnsi="Calibri"/>
                <w:b w:val="0"/>
                <w:i w:val="1"/>
                <w:smallCaps w:val="0"/>
                <w:strike w:val="0"/>
                <w:color w:val="000000"/>
                <w:sz w:val="20"/>
                <w:szCs w:val="20"/>
                <w:u w:val="single"/>
                <w:shd w:fill="auto" w:val="clear"/>
                <w:vertAlign w:val="baseline"/>
                <w:rtl w:val="0"/>
              </w:rPr>
              <w:t xml:space="preserve">what</w:t>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 we have been thinking about. Now let’s pause and think about </w:t>
            </w:r>
            <w:r w:rsidDel="00000000" w:rsidR="00000000" w:rsidRPr="00000000">
              <w:rPr>
                <w:rFonts w:ascii="Calibri" w:cs="Calibri" w:eastAsia="Calibri" w:hAnsi="Calibri"/>
                <w:b w:val="0"/>
                <w:i w:val="1"/>
                <w:smallCaps w:val="0"/>
                <w:strike w:val="0"/>
                <w:color w:val="000000"/>
                <w:sz w:val="20"/>
                <w:szCs w:val="20"/>
                <w:u w:val="single"/>
                <w:shd w:fill="auto" w:val="clear"/>
                <w:vertAlign w:val="baseline"/>
                <w:rtl w:val="0"/>
              </w:rPr>
              <w:t xml:space="preserve">how</w:t>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 we have been thinking.</w:t>
            </w:r>
            <w:r w:rsidDel="00000000" w:rsidR="00000000" w:rsidRPr="00000000">
              <w:rPr>
                <w:rtl w:val="0"/>
              </w:rPr>
            </w:r>
          </w:p>
        </w:tc>
      </w:tr>
      <w:tr>
        <w:trPr>
          <w:cantSplit w:val="0"/>
          <w:trHeight w:val="707" w:hRule="atLeast"/>
          <w:tblHeader w:val="0"/>
        </w:trPr>
        <w:tc>
          <w:tcPr>
            <w:vMerge w:val="continue"/>
          </w:tcPr>
          <w:p w:rsidR="00000000" w:rsidDel="00000000" w:rsidP="00000000" w:rsidRDefault="00000000" w:rsidRPr="00000000" w14:paraId="000002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2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20E">
            <w:pPr>
              <w:spacing w:after="120" w:before="120" w:line="240" w:lineRule="auto"/>
              <w:rPr/>
            </w:pPr>
            <w:r w:rsidDel="00000000" w:rsidR="00000000" w:rsidRPr="00000000">
              <w:rPr/>
              <w:drawing>
                <wp:inline distB="0" distT="0" distL="0" distR="0">
                  <wp:extent cx="2209800" cy="1657350"/>
                  <wp:effectExtent b="0" l="0" r="0" t="0"/>
                  <wp:docPr id="15" name="image8.png"/>
                  <a:graphic>
                    <a:graphicData uri="http://schemas.openxmlformats.org/drawingml/2006/picture">
                      <pic:pic>
                        <pic:nvPicPr>
                          <pic:cNvPr id="0" name="image8.png"/>
                          <pic:cNvPicPr preferRelativeResize="0"/>
                        </pic:nvPicPr>
                        <pic:blipFill>
                          <a:blip r:embed="rId28"/>
                          <a:srcRect b="0" l="0" r="0" t="0"/>
                          <a:stretch>
                            <a:fillRect/>
                          </a:stretch>
                        </pic:blipFill>
                        <pic:spPr>
                          <a:xfrm>
                            <a:off x="0" y="0"/>
                            <a:ext cx="2209800" cy="165735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20F">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i w:val="0"/>
                <w:smallCaps w:val="0"/>
                <w:strike w:val="0"/>
                <w:color w:val="00000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Communicating in Scientific Ways (5 min)</w:t>
            </w:r>
          </w:p>
          <w:p w:rsidR="00000000" w:rsidDel="00000000" w:rsidP="00000000" w:rsidRDefault="00000000" w:rsidRPr="00000000" w14:paraId="00000210">
            <w:pPr>
              <w:keepNext w:val="0"/>
              <w:keepLines w:val="0"/>
              <w:pageBreakBefore w:val="0"/>
              <w:widowControl w:val="1"/>
              <w:numPr>
                <w:ilvl w:val="1"/>
                <w:numId w:val="6"/>
              </w:numPr>
              <w:pBdr>
                <w:top w:space="0" w:sz="0" w:val="nil"/>
                <w:left w:space="0" w:sz="0" w:val="nil"/>
                <w:bottom w:space="0" w:sz="0" w:val="nil"/>
                <w:right w:space="0" w:sz="0" w:val="nil"/>
                <w:between w:space="0" w:sz="0" w:val="nil"/>
              </w:pBdr>
              <w:shd w:fill="auto" w:val="clear"/>
              <w:spacing w:after="120" w:before="120" w:line="240" w:lineRule="auto"/>
              <w:ind w:left="360" w:right="0" w:hanging="360"/>
              <w:jc w:val="left"/>
              <w:rPr>
                <w:smallCaps w:val="0"/>
                <w:strike w:val="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Direct participants’ attention to the CSW poster and highlight the categories of CSW and the sentence stems.</w:t>
            </w:r>
            <w:r w:rsidDel="00000000" w:rsidR="00000000" w:rsidRPr="00000000">
              <w:rPr>
                <w:rtl w:val="0"/>
              </w:rPr>
            </w:r>
          </w:p>
          <w:p w:rsidR="00000000" w:rsidDel="00000000" w:rsidP="00000000" w:rsidRDefault="00000000" w:rsidRPr="00000000" w14:paraId="00000211">
            <w:pPr>
              <w:keepNext w:val="0"/>
              <w:keepLines w:val="0"/>
              <w:pageBreakBefore w:val="0"/>
              <w:widowControl w:val="1"/>
              <w:numPr>
                <w:ilvl w:val="1"/>
                <w:numId w:val="6"/>
              </w:numPr>
              <w:pBdr>
                <w:top w:space="0" w:sz="0" w:val="nil"/>
                <w:left w:space="0" w:sz="0" w:val="nil"/>
                <w:bottom w:space="0" w:sz="0" w:val="nil"/>
                <w:right w:space="0" w:sz="0" w:val="nil"/>
                <w:between w:space="0" w:sz="0" w:val="nil"/>
              </w:pBdr>
              <w:shd w:fill="auto" w:val="clear"/>
              <w:spacing w:after="120" w:before="120" w:line="240" w:lineRule="auto"/>
              <w:ind w:left="360" w:right="0" w:hanging="360"/>
              <w:jc w:val="left"/>
              <w:rPr>
                <w:smallCaps w:val="0"/>
                <w:strike w:val="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Ask how their use of these types of sentence starters helped them think like scientists</w:t>
            </w:r>
            <w:r w:rsidDel="00000000" w:rsidR="00000000" w:rsidRPr="00000000">
              <w:rPr>
                <w:rFonts w:ascii="Calibri" w:cs="Calibri" w:eastAsia="Calibri" w:hAnsi="Calibri"/>
                <w:b w:val="0"/>
                <w:i w:val="0"/>
                <w:smallCaps w:val="0"/>
                <w:strike w:val="0"/>
                <w:color w:val="9900ff"/>
                <w:sz w:val="20"/>
                <w:szCs w:val="20"/>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Follow up with questions about why/how they were/are important/helpful AS LEARNERS (or not).</w:t>
            </w:r>
            <w:r w:rsidDel="00000000" w:rsidR="00000000" w:rsidRPr="00000000">
              <w:rPr>
                <w:rtl w:val="0"/>
              </w:rPr>
            </w:r>
          </w:p>
          <w:p w:rsidR="00000000" w:rsidDel="00000000" w:rsidP="00000000" w:rsidRDefault="00000000" w:rsidRPr="00000000" w14:paraId="0000021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PDL Note: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Ensure teachers can answer this metacognitive question by including explicit use of the CSW sentence stems throughout the Anchor lesson.</w:t>
            </w:r>
            <w:r w:rsidDel="00000000" w:rsidR="00000000" w:rsidRPr="00000000">
              <w:rPr>
                <w:rtl w:val="0"/>
              </w:rPr>
            </w:r>
          </w:p>
        </w:tc>
      </w:tr>
      <w:tr>
        <w:trPr>
          <w:cantSplit w:val="0"/>
          <w:trHeight w:val="707" w:hRule="atLeast"/>
          <w:tblHeader w:val="0"/>
        </w:trPr>
        <w:tc>
          <w:tcPr>
            <w:vMerge w:val="continue"/>
          </w:tcPr>
          <w:p w:rsidR="00000000" w:rsidDel="00000000" w:rsidP="00000000" w:rsidRDefault="00000000" w:rsidRPr="00000000" w14:paraId="000002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2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215">
            <w:pPr>
              <w:spacing w:line="240" w:lineRule="auto"/>
              <w:rPr/>
            </w:pPr>
            <w:r w:rsidDel="00000000" w:rsidR="00000000" w:rsidRPr="00000000">
              <w:rPr/>
              <w:drawing>
                <wp:inline distB="0" distT="0" distL="0" distR="0">
                  <wp:extent cx="2209800" cy="1657350"/>
                  <wp:effectExtent b="0" l="0" r="0" t="0"/>
                  <wp:docPr id="16" name="image21.png"/>
                  <a:graphic>
                    <a:graphicData uri="http://schemas.openxmlformats.org/drawingml/2006/picture">
                      <pic:pic>
                        <pic:nvPicPr>
                          <pic:cNvPr id="0" name="image21.png"/>
                          <pic:cNvPicPr preferRelativeResize="0"/>
                        </pic:nvPicPr>
                        <pic:blipFill>
                          <a:blip r:embed="rId29"/>
                          <a:srcRect b="0" l="0" r="0" t="0"/>
                          <a:stretch>
                            <a:fillRect/>
                          </a:stretch>
                        </pic:blipFill>
                        <pic:spPr>
                          <a:xfrm>
                            <a:off x="0" y="0"/>
                            <a:ext cx="2209800" cy="165735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216">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i w:val="0"/>
                <w:smallCaps w:val="0"/>
                <w:strike w:val="0"/>
                <w:color w:val="00000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Next Steps (5</w:t>
            </w:r>
            <w:r w:rsidDel="00000000" w:rsidR="00000000" w:rsidRPr="00000000">
              <w:rPr>
                <w:rFonts w:ascii="Calibri" w:cs="Calibri" w:eastAsia="Calibri" w:hAnsi="Calibri"/>
                <w:b w:val="1"/>
                <w:i w:val="0"/>
                <w:smallCaps w:val="0"/>
                <w:strike w:val="0"/>
                <w:color w:val="ff0000"/>
                <w:sz w:val="20"/>
                <w:szCs w:val="20"/>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min)</w:t>
            </w:r>
          </w:p>
          <w:p w:rsidR="00000000" w:rsidDel="00000000" w:rsidP="00000000" w:rsidRDefault="00000000" w:rsidRPr="00000000" w14:paraId="00000217">
            <w:pPr>
              <w:keepNext w:val="0"/>
              <w:keepLines w:val="0"/>
              <w:pageBreakBefore w:val="0"/>
              <w:widowControl w:val="1"/>
              <w:numPr>
                <w:ilvl w:val="1"/>
                <w:numId w:val="6"/>
              </w:numPr>
              <w:pBdr>
                <w:top w:space="0" w:sz="0" w:val="nil"/>
                <w:left w:space="0" w:sz="0" w:val="nil"/>
                <w:bottom w:space="0" w:sz="0" w:val="nil"/>
                <w:right w:space="0" w:sz="0" w:val="nil"/>
                <w:between w:space="0" w:sz="0" w:val="nil"/>
              </w:pBdr>
              <w:shd w:fill="auto" w:val="clear"/>
              <w:spacing w:after="120" w:before="120" w:line="240" w:lineRule="auto"/>
              <w:ind w:left="360" w:right="0" w:hanging="360"/>
              <w:jc w:val="left"/>
              <w:rPr>
                <w:smallCaps w:val="0"/>
                <w:strike w:val="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Highlight questions about motion and collisions. Share that this will be a good place to begin our investigations into energy in our next lesson.</w:t>
            </w:r>
          </w:p>
          <w:p w:rsidR="00000000" w:rsidDel="00000000" w:rsidP="00000000" w:rsidRDefault="00000000" w:rsidRPr="00000000" w14:paraId="00000218">
            <w:pPr>
              <w:spacing w:after="120" w:before="120" w:line="240" w:lineRule="auto"/>
              <w:rPr>
                <w:sz w:val="20"/>
                <w:szCs w:val="20"/>
              </w:rPr>
            </w:pPr>
            <w:r w:rsidDel="00000000" w:rsidR="00000000" w:rsidRPr="00000000">
              <w:rPr>
                <w:b w:val="1"/>
                <w:sz w:val="20"/>
                <w:szCs w:val="20"/>
                <w:rtl w:val="0"/>
              </w:rPr>
              <w:t xml:space="preserve">Transition:</w:t>
            </w:r>
            <w:r w:rsidDel="00000000" w:rsidR="00000000" w:rsidRPr="00000000">
              <w:rPr>
                <w:sz w:val="20"/>
                <w:szCs w:val="20"/>
                <w:rtl w:val="0"/>
              </w:rPr>
              <w:t xml:space="preserve"> </w:t>
            </w:r>
            <w:r w:rsidDel="00000000" w:rsidR="00000000" w:rsidRPr="00000000">
              <w:rPr>
                <w:i w:val="1"/>
                <w:sz w:val="20"/>
                <w:szCs w:val="20"/>
                <w:rtl w:val="0"/>
              </w:rPr>
              <w:t xml:space="preserve">Thank you for engaging in the lesson as a learner. We will now return to our teacher hats to debrief our experiences. Set your science notebook aside and open your BSCS journal.</w:t>
            </w:r>
            <w:r w:rsidDel="00000000" w:rsidR="00000000" w:rsidRPr="00000000">
              <w:rPr>
                <w:rtl w:val="0"/>
              </w:rPr>
            </w:r>
          </w:p>
        </w:tc>
      </w:tr>
      <w:tr>
        <w:trPr>
          <w:cantSplit w:val="0"/>
          <w:trHeight w:val="707" w:hRule="atLeast"/>
          <w:tblHeader w:val="0"/>
        </w:trPr>
        <w:tc>
          <w:tcPr>
            <w:vMerge w:val="continue"/>
          </w:tcPr>
          <w:p w:rsidR="00000000" w:rsidDel="00000000" w:rsidP="00000000" w:rsidRDefault="00000000" w:rsidRPr="00000000" w14:paraId="000002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Pr>
          <w:p w:rsidR="00000000" w:rsidDel="00000000" w:rsidP="00000000" w:rsidRDefault="00000000" w:rsidRPr="00000000" w14:paraId="000002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p w:rsidR="00000000" w:rsidDel="00000000" w:rsidP="00000000" w:rsidRDefault="00000000" w:rsidRPr="00000000" w14:paraId="0000021B">
            <w:pPr>
              <w:spacing w:after="120" w:before="120" w:line="240" w:lineRule="auto"/>
              <w:rPr>
                <w:sz w:val="20"/>
                <w:szCs w:val="20"/>
              </w:rPr>
            </w:pPr>
            <w:r w:rsidDel="00000000" w:rsidR="00000000" w:rsidRPr="00000000">
              <w:rPr>
                <w:sz w:val="20"/>
                <w:szCs w:val="20"/>
              </w:rPr>
              <w:drawing>
                <wp:inline distB="0" distT="0" distL="0" distR="0">
                  <wp:extent cx="2209800" cy="1657350"/>
                  <wp:effectExtent b="0" l="0" r="0" t="0"/>
                  <wp:docPr id="17" name="image10.png"/>
                  <a:graphic>
                    <a:graphicData uri="http://schemas.openxmlformats.org/drawingml/2006/picture">
                      <pic:pic>
                        <pic:nvPicPr>
                          <pic:cNvPr id="0" name="image10.png"/>
                          <pic:cNvPicPr preferRelativeResize="0"/>
                        </pic:nvPicPr>
                        <pic:blipFill>
                          <a:blip r:embed="rId30"/>
                          <a:srcRect b="0" l="0" r="0" t="0"/>
                          <a:stretch>
                            <a:fillRect/>
                          </a:stretch>
                        </pic:blipFill>
                        <pic:spPr>
                          <a:xfrm>
                            <a:off x="0" y="0"/>
                            <a:ext cx="2209800" cy="165735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21C">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i w:val="0"/>
                <w:smallCaps w:val="0"/>
                <w:strike w:val="0"/>
                <w:color w:val="00000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Content Deepening: Teacher Follow-up (30 min)</w:t>
            </w:r>
          </w:p>
          <w:p w:rsidR="00000000" w:rsidDel="00000000" w:rsidP="00000000" w:rsidRDefault="00000000" w:rsidRPr="00000000" w14:paraId="0000021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PDL NOTE: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Keep in mind that everything up to the next Content Deepening experience is part of the teacher debrief. It is all part of the storyline and should be closely linked.</w:t>
            </w:r>
          </w:p>
          <w:p w:rsidR="00000000" w:rsidDel="00000000" w:rsidP="00000000" w:rsidRDefault="00000000" w:rsidRPr="00000000" w14:paraId="0000021E">
            <w:pPr>
              <w:spacing w:after="120" w:before="120" w:line="240" w:lineRule="auto"/>
              <w:rPr>
                <w:sz w:val="20"/>
                <w:szCs w:val="20"/>
              </w:rPr>
            </w:pPr>
            <w:r w:rsidDel="00000000" w:rsidR="00000000" w:rsidRPr="00000000">
              <w:rPr>
                <w:sz w:val="20"/>
                <w:szCs w:val="20"/>
                <w:rtl w:val="0"/>
              </w:rPr>
              <w:t xml:space="preserve">The purpose of the Teacher Follow-up is to continue teacher learning from the content deepening experience. This part of the session should engage teachers as learners and support them in explaining and reflecting on their experience.</w:t>
            </w:r>
          </w:p>
          <w:p w:rsidR="00000000" w:rsidDel="00000000" w:rsidP="00000000" w:rsidRDefault="00000000" w:rsidRPr="00000000" w14:paraId="0000021F">
            <w:pPr>
              <w:keepNext w:val="0"/>
              <w:keepLines w:val="0"/>
              <w:pageBreakBefore w:val="0"/>
              <w:widowControl w:val="1"/>
              <w:numPr>
                <w:ilvl w:val="1"/>
                <w:numId w:val="6"/>
              </w:numPr>
              <w:pBdr>
                <w:top w:space="0" w:sz="0" w:val="nil"/>
                <w:left w:space="0" w:sz="0" w:val="nil"/>
                <w:bottom w:space="0" w:sz="0" w:val="nil"/>
                <w:right w:space="0" w:sz="0" w:val="nil"/>
                <w:between w:space="0" w:sz="0" w:val="nil"/>
              </w:pBdr>
              <w:shd w:fill="auto" w:val="clear"/>
              <w:spacing w:after="120" w:before="120" w:line="240" w:lineRule="auto"/>
              <w:ind w:left="360" w:right="0" w:hanging="360"/>
              <w:jc w:val="left"/>
              <w:rPr>
                <w:smallCaps w:val="0"/>
                <w:strike w:val="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Provide time for teachers to consider this question and capture ideas in their BSCS Journal. While participants are writing in their journals post 4 chart papers side by side on a large wall.</w:t>
            </w:r>
          </w:p>
          <w:p w:rsidR="00000000" w:rsidDel="00000000" w:rsidP="00000000" w:rsidRDefault="00000000" w:rsidRPr="00000000" w14:paraId="00000220">
            <w:pPr>
              <w:spacing w:after="120" w:before="120" w:line="240" w:lineRule="auto"/>
              <w:rPr>
                <w:sz w:val="20"/>
                <w:szCs w:val="20"/>
              </w:rPr>
            </w:pPr>
            <w:r w:rsidDel="00000000" w:rsidR="00000000" w:rsidRPr="00000000">
              <w:rPr>
                <w:b w:val="1"/>
                <w:sz w:val="20"/>
                <w:szCs w:val="20"/>
                <w:rtl w:val="0"/>
              </w:rPr>
              <w:t xml:space="preserve">PDL Note: </w:t>
            </w:r>
            <w:r w:rsidDel="00000000" w:rsidR="00000000" w:rsidRPr="00000000">
              <w:rPr>
                <w:sz w:val="20"/>
                <w:szCs w:val="20"/>
                <w:rtl w:val="0"/>
              </w:rPr>
              <w:t xml:space="preserve">These four charts will ultimately be titled: DCIs, SEPs, CCCs, and Misc. (I.e., teaching strategies, pedagogy, classroom culture). To begin, the charts will be blank. Sort and chart ideas onto the appropriate chart as participants share. After the charts are populated with participants’ ideas, you will ask for the titles for each chart.</w:t>
            </w:r>
          </w:p>
          <w:p w:rsidR="00000000" w:rsidDel="00000000" w:rsidP="00000000" w:rsidRDefault="00000000" w:rsidRPr="00000000" w14:paraId="00000221">
            <w:pPr>
              <w:keepNext w:val="0"/>
              <w:keepLines w:val="0"/>
              <w:pageBreakBefore w:val="0"/>
              <w:widowControl w:val="1"/>
              <w:numPr>
                <w:ilvl w:val="1"/>
                <w:numId w:val="6"/>
              </w:numPr>
              <w:pBdr>
                <w:top w:space="0" w:sz="0" w:val="nil"/>
                <w:left w:space="0" w:sz="0" w:val="nil"/>
                <w:bottom w:space="0" w:sz="0" w:val="nil"/>
                <w:right w:space="0" w:sz="0" w:val="nil"/>
                <w:between w:space="0" w:sz="0" w:val="nil"/>
              </w:pBdr>
              <w:shd w:fill="auto" w:val="clear"/>
              <w:spacing w:after="120" w:before="120" w:line="240" w:lineRule="auto"/>
              <w:ind w:left="360" w:right="0" w:hanging="360"/>
              <w:jc w:val="left"/>
              <w:rPr>
                <w:smallCaps w:val="0"/>
                <w:strike w:val="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Begin a “Wall Debrief.” Invite participants to share their ideas with the whole group. As participants share ideas, record them on the appropriate untitled chart. If the idea isn’t easy to sort, probe for clarity:</w:t>
            </w:r>
          </w:p>
          <w:p w:rsidR="00000000" w:rsidDel="00000000" w:rsidP="00000000" w:rsidRDefault="00000000" w:rsidRPr="00000000" w14:paraId="00000222">
            <w:pPr>
              <w:keepNext w:val="0"/>
              <w:keepLines w:val="0"/>
              <w:pageBreakBefore w:val="0"/>
              <w:widowControl w:val="1"/>
              <w:numPr>
                <w:ilvl w:val="0"/>
                <w:numId w:val="31"/>
              </w:numPr>
              <w:pBdr>
                <w:top w:space="0" w:sz="0" w:val="nil"/>
                <w:left w:space="0" w:sz="0" w:val="nil"/>
                <w:bottom w:space="0" w:sz="0" w:val="nil"/>
                <w:right w:space="0" w:sz="0" w:val="nil"/>
                <w:between w:space="0" w:sz="0" w:val="nil"/>
              </w:pBdr>
              <w:shd w:fill="auto" w:val="clear"/>
              <w:spacing w:after="120" w:before="120" w:line="240" w:lineRule="auto"/>
              <w:ind w:left="1224" w:right="0" w:hanging="36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How did that contribute to your learning?</w:t>
            </w:r>
          </w:p>
          <w:p w:rsidR="00000000" w:rsidDel="00000000" w:rsidP="00000000" w:rsidRDefault="00000000" w:rsidRPr="00000000" w14:paraId="00000223">
            <w:pPr>
              <w:keepNext w:val="0"/>
              <w:keepLines w:val="0"/>
              <w:pageBreakBefore w:val="0"/>
              <w:widowControl w:val="1"/>
              <w:numPr>
                <w:ilvl w:val="0"/>
                <w:numId w:val="31"/>
              </w:numPr>
              <w:pBdr>
                <w:top w:space="0" w:sz="0" w:val="nil"/>
                <w:left w:space="0" w:sz="0" w:val="nil"/>
                <w:bottom w:space="0" w:sz="0" w:val="nil"/>
                <w:right w:space="0" w:sz="0" w:val="nil"/>
                <w:between w:space="0" w:sz="0" w:val="nil"/>
              </w:pBdr>
              <w:shd w:fill="auto" w:val="clear"/>
              <w:spacing w:after="120" w:before="120" w:line="240" w:lineRule="auto"/>
              <w:ind w:left="1224" w:right="0" w:hanging="36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How do you think it could impact students’ learning?</w:t>
            </w:r>
          </w:p>
          <w:p w:rsidR="00000000" w:rsidDel="00000000" w:rsidP="00000000" w:rsidRDefault="00000000" w:rsidRPr="00000000" w14:paraId="00000224">
            <w:pPr>
              <w:keepNext w:val="0"/>
              <w:keepLines w:val="0"/>
              <w:pageBreakBefore w:val="0"/>
              <w:widowControl w:val="1"/>
              <w:numPr>
                <w:ilvl w:val="0"/>
                <w:numId w:val="31"/>
              </w:numPr>
              <w:pBdr>
                <w:top w:space="0" w:sz="0" w:val="nil"/>
                <w:left w:space="0" w:sz="0" w:val="nil"/>
                <w:bottom w:space="0" w:sz="0" w:val="nil"/>
                <w:right w:space="0" w:sz="0" w:val="nil"/>
                <w:between w:space="0" w:sz="0" w:val="nil"/>
              </w:pBdr>
              <w:shd w:fill="auto" w:val="clear"/>
              <w:spacing w:after="120" w:before="120" w:line="240" w:lineRule="auto"/>
              <w:ind w:left="1224" w:right="0" w:hanging="36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Why is that important?</w:t>
            </w:r>
          </w:p>
          <w:p w:rsidR="00000000" w:rsidDel="00000000" w:rsidP="00000000" w:rsidRDefault="00000000" w:rsidRPr="00000000" w14:paraId="0000022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864"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It is important to chart participants’ ideas and NOT what you are thinking about where it goes.</w:t>
            </w:r>
          </w:p>
          <w:p w:rsidR="00000000" w:rsidDel="00000000" w:rsidP="00000000" w:rsidRDefault="00000000" w:rsidRPr="00000000" w14:paraId="00000226">
            <w:pPr>
              <w:keepNext w:val="0"/>
              <w:keepLines w:val="0"/>
              <w:pageBreakBefore w:val="0"/>
              <w:widowControl w:val="1"/>
              <w:numPr>
                <w:ilvl w:val="0"/>
                <w:numId w:val="41"/>
              </w:numPr>
              <w:pBdr>
                <w:top w:space="0" w:sz="0" w:val="nil"/>
                <w:left w:space="0" w:sz="0" w:val="nil"/>
                <w:bottom w:space="0" w:sz="0" w:val="nil"/>
                <w:right w:space="0" w:sz="0" w:val="nil"/>
                <w:between w:space="0" w:sz="0" w:val="nil"/>
              </w:pBdr>
              <w:shd w:fill="auto" w:val="clear"/>
              <w:spacing w:after="120" w:before="120" w:line="240" w:lineRule="auto"/>
              <w:ind w:left="331" w:right="0" w:hanging="360"/>
              <w:jc w:val="left"/>
              <w:rPr>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Provide time to address any teacher-focused questions that participants recorded while they were in learner hat.</w:t>
            </w:r>
          </w:p>
          <w:p w:rsidR="00000000" w:rsidDel="00000000" w:rsidP="00000000" w:rsidRDefault="00000000" w:rsidRPr="00000000" w14:paraId="00000227">
            <w:pPr>
              <w:spacing w:after="120" w:before="120" w:line="240" w:lineRule="auto"/>
              <w:rPr>
                <w:color w:val="000000"/>
                <w:sz w:val="20"/>
                <w:szCs w:val="20"/>
              </w:rPr>
            </w:pPr>
            <w:r w:rsidDel="00000000" w:rsidR="00000000" w:rsidRPr="00000000">
              <w:rPr>
                <w:b w:val="1"/>
                <w:color w:val="000000"/>
                <w:sz w:val="20"/>
                <w:szCs w:val="20"/>
                <w:rtl w:val="0"/>
              </w:rPr>
              <w:t xml:space="preserve">PDL Note:  The idea below is attended to in Day 3. This note is an FYI. </w:t>
            </w:r>
            <w:r w:rsidDel="00000000" w:rsidR="00000000" w:rsidRPr="00000000">
              <w:rPr>
                <w:color w:val="000000"/>
                <w:sz w:val="20"/>
                <w:szCs w:val="20"/>
                <w:rtl w:val="0"/>
              </w:rPr>
              <w:t xml:space="preserve">Questions will likely arise about the relationship between the questions on the Driving Question Board and the focus question. A lesson focus question is bigger than a particular phenomenon or problem and attends to the main learning goal of the lesson. Phenomena or problem-specific questions make terrific elicit questions. The main learning goal is a big idea in science, NOT a phenomenon or problem. Just as a phenomenon or problem is NOT a concept, but rather an observable event (among other things).</w:t>
            </w:r>
          </w:p>
          <w:p w:rsidR="00000000" w:rsidDel="00000000" w:rsidP="00000000" w:rsidRDefault="00000000" w:rsidRPr="00000000" w14:paraId="00000228">
            <w:pPr>
              <w:spacing w:after="120" w:before="120" w:line="240" w:lineRule="auto"/>
              <w:rPr>
                <w:color w:val="000000"/>
                <w:sz w:val="20"/>
                <w:szCs w:val="20"/>
              </w:rPr>
            </w:pPr>
            <w:r w:rsidDel="00000000" w:rsidR="00000000" w:rsidRPr="00000000">
              <w:rPr>
                <w:color w:val="000000"/>
                <w:sz w:val="20"/>
                <w:szCs w:val="20"/>
                <w:rtl w:val="0"/>
              </w:rPr>
              <w:t xml:space="preserve">Driving questions AND focus questions are not the same thing. They may fulfill a similar purpose. Therefore, sometimes a driving question can be a focus question, but driving questions are not always focus questions.</w:t>
            </w:r>
          </w:p>
        </w:tc>
      </w:tr>
      <w:tr>
        <w:trPr>
          <w:cantSplit w:val="0"/>
          <w:trHeight w:val="707" w:hRule="atLeast"/>
          <w:tblHeader w:val="0"/>
        </w:trPr>
        <w:tc>
          <w:tcPr>
            <w:vMerge w:val="continue"/>
          </w:tcPr>
          <w:p w:rsidR="00000000" w:rsidDel="00000000" w:rsidP="00000000" w:rsidRDefault="00000000" w:rsidRPr="00000000" w14:paraId="000002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0"/>
                <w:szCs w:val="20"/>
              </w:rPr>
            </w:pPr>
            <w:r w:rsidDel="00000000" w:rsidR="00000000" w:rsidRPr="00000000">
              <w:rPr>
                <w:rtl w:val="0"/>
              </w:rPr>
            </w:r>
          </w:p>
        </w:tc>
        <w:tc>
          <w:tcPr>
            <w:vMerge w:val="continue"/>
          </w:tcPr>
          <w:p w:rsidR="00000000" w:rsidDel="00000000" w:rsidP="00000000" w:rsidRDefault="00000000" w:rsidRPr="00000000" w14:paraId="000002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0"/>
                <w:szCs w:val="20"/>
              </w:rPr>
            </w:pPr>
            <w:r w:rsidDel="00000000" w:rsidR="00000000" w:rsidRPr="00000000">
              <w:rPr>
                <w:rtl w:val="0"/>
              </w:rPr>
            </w:r>
          </w:p>
        </w:tc>
        <w:tc>
          <w:tcPr/>
          <w:p w:rsidR="00000000" w:rsidDel="00000000" w:rsidP="00000000" w:rsidRDefault="00000000" w:rsidRPr="00000000" w14:paraId="0000022B">
            <w:pPr>
              <w:spacing w:after="120" w:before="120" w:line="240" w:lineRule="auto"/>
              <w:rPr>
                <w:sz w:val="20"/>
                <w:szCs w:val="20"/>
              </w:rPr>
            </w:pPr>
            <w:r w:rsidDel="00000000" w:rsidR="00000000" w:rsidRPr="00000000">
              <w:rPr>
                <w:sz w:val="20"/>
                <w:szCs w:val="20"/>
              </w:rPr>
              <w:drawing>
                <wp:inline distB="0" distT="0" distL="0" distR="0">
                  <wp:extent cx="2209800" cy="1657350"/>
                  <wp:effectExtent b="0" l="0" r="0" t="0"/>
                  <wp:docPr id="18" name="image13.png"/>
                  <a:graphic>
                    <a:graphicData uri="http://schemas.openxmlformats.org/drawingml/2006/picture">
                      <pic:pic>
                        <pic:nvPicPr>
                          <pic:cNvPr id="0" name="image13.png"/>
                          <pic:cNvPicPr preferRelativeResize="0"/>
                        </pic:nvPicPr>
                        <pic:blipFill>
                          <a:blip r:embed="rId31"/>
                          <a:srcRect b="0" l="0" r="0" t="0"/>
                          <a:stretch>
                            <a:fillRect/>
                          </a:stretch>
                        </pic:blipFill>
                        <pic:spPr>
                          <a:xfrm>
                            <a:off x="0" y="0"/>
                            <a:ext cx="2209800" cy="1657350"/>
                          </a:xfrm>
                          <a:prstGeom prst="rect"/>
                          <a:ln/>
                        </pic:spPr>
                      </pic:pic>
                    </a:graphicData>
                  </a:graphic>
                </wp:inline>
              </w:drawing>
            </w:r>
            <w:r w:rsidDel="00000000" w:rsidR="00000000" w:rsidRPr="00000000">
              <w:rPr>
                <w:rtl w:val="0"/>
              </w:rPr>
            </w:r>
          </w:p>
        </w:tc>
        <w:tc>
          <w:tcPr>
            <w:shd w:fill="auto" w:val="clear"/>
          </w:tcPr>
          <w:p w:rsidR="00000000" w:rsidDel="00000000" w:rsidP="00000000" w:rsidRDefault="00000000" w:rsidRPr="00000000" w14:paraId="0000022C">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i w:val="0"/>
                <w:smallCaps w:val="0"/>
                <w:strike w:val="0"/>
                <w:color w:val="00000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Meta Moment (10 min)</w:t>
            </w:r>
          </w:p>
          <w:p w:rsidR="00000000" w:rsidDel="00000000" w:rsidP="00000000" w:rsidRDefault="00000000" w:rsidRPr="00000000" w14:paraId="0000022D">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120" w:before="120" w:line="240" w:lineRule="auto"/>
              <w:ind w:left="360"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Invite participants to respond individually to the prompts on the slide in their journals. Mark that we will revise our charts later today.</w:t>
            </w:r>
          </w:p>
          <w:p w:rsidR="00000000" w:rsidDel="00000000" w:rsidP="00000000" w:rsidRDefault="00000000" w:rsidRPr="00000000" w14:paraId="0000022E">
            <w:pPr>
              <w:spacing w:after="120" w:before="120" w:line="240" w:lineRule="auto"/>
              <w:rPr>
                <w:i w:val="1"/>
                <w:sz w:val="20"/>
                <w:szCs w:val="20"/>
              </w:rPr>
            </w:pPr>
            <w:r w:rsidDel="00000000" w:rsidR="00000000" w:rsidRPr="00000000">
              <w:rPr>
                <w:b w:val="1"/>
                <w:sz w:val="20"/>
                <w:szCs w:val="20"/>
                <w:rtl w:val="0"/>
              </w:rPr>
              <w:t xml:space="preserve">Transition:</w:t>
            </w:r>
            <w:r w:rsidDel="00000000" w:rsidR="00000000" w:rsidRPr="00000000">
              <w:rPr>
                <w:i w:val="1"/>
                <w:sz w:val="20"/>
                <w:szCs w:val="20"/>
                <w:rtl w:val="0"/>
              </w:rPr>
              <w:t xml:space="preserve"> This morning we’ve had an opportunity to experience a STeLLA anchor lesson as a learner and as an educator. We’ve reflected on our experiences in light of our ideas of effective teaching and learning. When we come back from lunch, we’ll consider the research that is the basis for the STeLLA conceptual framework.</w:t>
            </w:r>
          </w:p>
          <w:p w:rsidR="00000000" w:rsidDel="00000000" w:rsidP="00000000" w:rsidRDefault="00000000" w:rsidRPr="00000000" w14:paraId="0000022F">
            <w:pPr>
              <w:spacing w:after="120" w:before="120" w:line="240" w:lineRule="auto"/>
              <w:rPr>
                <w:sz w:val="20"/>
                <w:szCs w:val="20"/>
              </w:rPr>
            </w:pPr>
            <w:r w:rsidDel="00000000" w:rsidR="00000000" w:rsidRPr="00000000">
              <w:rPr>
                <w:b w:val="1"/>
                <w:sz w:val="20"/>
                <w:szCs w:val="20"/>
                <w:rtl w:val="0"/>
              </w:rPr>
              <w:t xml:space="preserve">PDL Note: </w:t>
            </w:r>
            <w:r w:rsidDel="00000000" w:rsidR="00000000" w:rsidRPr="00000000">
              <w:rPr>
                <w:sz w:val="20"/>
                <w:szCs w:val="20"/>
                <w:rtl w:val="0"/>
              </w:rPr>
              <w:t xml:space="preserve">Keep in mind that every session up to the next Content Deepening session is part of the Teacher Debrief. These sessions are part of the Teacher debrief storyline and should be closely linked.</w:t>
            </w:r>
          </w:p>
        </w:tc>
      </w:tr>
      <w:tr>
        <w:trPr>
          <w:cantSplit w:val="0"/>
          <w:trHeight w:val="484" w:hRule="atLeast"/>
          <w:tblHeader w:val="0"/>
        </w:trPr>
        <w:tc>
          <w:tcPr>
            <w:shd w:fill="f2f2f2" w:val="clear"/>
            <w:vAlign w:val="center"/>
          </w:tcPr>
          <w:p w:rsidR="00000000" w:rsidDel="00000000" w:rsidP="00000000" w:rsidRDefault="00000000" w:rsidRPr="00000000" w14:paraId="00000230">
            <w:pPr>
              <w:spacing w:after="0" w:line="240" w:lineRule="auto"/>
              <w:jc w:val="center"/>
              <w:rPr>
                <w:color w:val="000000"/>
                <w:sz w:val="20"/>
                <w:szCs w:val="20"/>
              </w:rPr>
            </w:pPr>
            <w:r w:rsidDel="00000000" w:rsidR="00000000" w:rsidRPr="00000000">
              <w:rPr>
                <w:color w:val="000000"/>
                <w:sz w:val="20"/>
                <w:szCs w:val="20"/>
                <w:rtl w:val="0"/>
              </w:rPr>
              <w:t xml:space="preserve">2:15 – 2:30</w:t>
            </w:r>
          </w:p>
          <w:p w:rsidR="00000000" w:rsidDel="00000000" w:rsidP="00000000" w:rsidRDefault="00000000" w:rsidRPr="00000000" w14:paraId="00000231">
            <w:pPr>
              <w:spacing w:after="0" w:line="240" w:lineRule="auto"/>
              <w:jc w:val="center"/>
              <w:rPr>
                <w:color w:val="000000"/>
                <w:sz w:val="20"/>
                <w:szCs w:val="20"/>
              </w:rPr>
            </w:pPr>
            <w:r w:rsidDel="00000000" w:rsidR="00000000" w:rsidRPr="00000000">
              <w:rPr>
                <w:color w:val="000000"/>
                <w:sz w:val="20"/>
                <w:szCs w:val="20"/>
                <w:rtl w:val="0"/>
              </w:rPr>
              <w:t xml:space="preserve">15 min</w:t>
            </w:r>
          </w:p>
        </w:tc>
        <w:tc>
          <w:tcPr>
            <w:gridSpan w:val="3"/>
            <w:shd w:fill="f2f2f2" w:val="clear"/>
            <w:vAlign w:val="center"/>
          </w:tcPr>
          <w:p w:rsidR="00000000" w:rsidDel="00000000" w:rsidP="00000000" w:rsidRDefault="00000000" w:rsidRPr="00000000" w14:paraId="0000023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Break</w:t>
            </w:r>
          </w:p>
        </w:tc>
      </w:tr>
      <w:tr>
        <w:trPr>
          <w:cantSplit w:val="0"/>
          <w:trHeight w:val="484" w:hRule="atLeast"/>
          <w:tblHeader w:val="0"/>
        </w:trPr>
        <w:tc>
          <w:tcPr>
            <w:vMerge w:val="restart"/>
          </w:tcPr>
          <w:p w:rsidR="00000000" w:rsidDel="00000000" w:rsidP="00000000" w:rsidRDefault="00000000" w:rsidRPr="00000000" w14:paraId="00000235">
            <w:pPr>
              <w:spacing w:after="120" w:before="120" w:line="240" w:lineRule="auto"/>
              <w:jc w:val="center"/>
              <w:rPr>
                <w:color w:val="000000"/>
                <w:sz w:val="20"/>
                <w:szCs w:val="20"/>
              </w:rPr>
            </w:pPr>
            <w:r w:rsidDel="00000000" w:rsidR="00000000" w:rsidRPr="00000000">
              <w:rPr>
                <w:color w:val="000000"/>
                <w:sz w:val="20"/>
                <w:szCs w:val="20"/>
                <w:rtl w:val="0"/>
              </w:rPr>
              <w:t xml:space="preserve">2:30 - 4:20 </w:t>
            </w:r>
          </w:p>
          <w:p w:rsidR="00000000" w:rsidDel="00000000" w:rsidP="00000000" w:rsidRDefault="00000000" w:rsidRPr="00000000" w14:paraId="00000236">
            <w:pPr>
              <w:spacing w:after="120" w:before="120" w:line="240" w:lineRule="auto"/>
              <w:jc w:val="center"/>
              <w:rPr>
                <w:color w:val="000000"/>
                <w:sz w:val="20"/>
                <w:szCs w:val="20"/>
              </w:rPr>
            </w:pPr>
            <w:r w:rsidDel="00000000" w:rsidR="00000000" w:rsidRPr="00000000">
              <w:rPr>
                <w:color w:val="000000"/>
                <w:sz w:val="20"/>
                <w:szCs w:val="20"/>
                <w:rtl w:val="0"/>
              </w:rPr>
              <w:t xml:space="preserve">110 min</w:t>
            </w:r>
          </w:p>
          <w:p w:rsidR="00000000" w:rsidDel="00000000" w:rsidP="00000000" w:rsidRDefault="00000000" w:rsidRPr="00000000" w14:paraId="00000237">
            <w:pPr>
              <w:spacing w:after="120" w:before="120" w:line="240" w:lineRule="auto"/>
              <w:jc w:val="center"/>
              <w:rPr>
                <w:color w:val="000000"/>
                <w:sz w:val="20"/>
                <w:szCs w:val="20"/>
              </w:rPr>
            </w:pPr>
            <w:r w:rsidDel="00000000" w:rsidR="00000000" w:rsidRPr="00000000">
              <w:rPr>
                <w:color w:val="000000"/>
                <w:sz w:val="20"/>
                <w:szCs w:val="20"/>
                <w:rtl w:val="0"/>
              </w:rPr>
              <w:t xml:space="preserve">Slides </w:t>
            </w:r>
            <w:r w:rsidDel="00000000" w:rsidR="00000000" w:rsidRPr="00000000">
              <w:rPr>
                <w:color w:val="9900ff"/>
                <w:sz w:val="20"/>
                <w:szCs w:val="20"/>
                <w:rtl w:val="0"/>
              </w:rPr>
              <w:t xml:space="preserve"> </w:t>
            </w:r>
            <w:r w:rsidDel="00000000" w:rsidR="00000000" w:rsidRPr="00000000">
              <w:rPr>
                <w:rtl w:val="0"/>
              </w:rPr>
            </w:r>
          </w:p>
          <w:p w:rsidR="00000000" w:rsidDel="00000000" w:rsidP="00000000" w:rsidRDefault="00000000" w:rsidRPr="00000000" w14:paraId="00000238">
            <w:pPr>
              <w:spacing w:after="0" w:line="240" w:lineRule="auto"/>
              <w:rPr>
                <w:sz w:val="20"/>
                <w:szCs w:val="20"/>
              </w:rPr>
            </w:pPr>
            <w:r w:rsidDel="00000000" w:rsidR="00000000" w:rsidRPr="00000000">
              <w:rPr>
                <w:rtl w:val="0"/>
              </w:rPr>
              <w:br w:type="textWrapping"/>
            </w:r>
            <w:r w:rsidDel="00000000" w:rsidR="00000000" w:rsidRPr="00000000">
              <w:rPr>
                <w:rtl w:val="0"/>
              </w:rPr>
            </w:r>
          </w:p>
          <w:p w:rsidR="00000000" w:rsidDel="00000000" w:rsidP="00000000" w:rsidRDefault="00000000" w:rsidRPr="00000000" w14:paraId="00000239">
            <w:pPr>
              <w:spacing w:after="0" w:line="240" w:lineRule="auto"/>
              <w:jc w:val="center"/>
              <w:rPr>
                <w:color w:val="000000"/>
                <w:sz w:val="20"/>
                <w:szCs w:val="20"/>
              </w:rPr>
            </w:pPr>
            <w:r w:rsidDel="00000000" w:rsidR="00000000" w:rsidRPr="00000000">
              <w:rPr>
                <w:b w:val="1"/>
                <w:color w:val="000000"/>
                <w:sz w:val="20"/>
                <w:szCs w:val="20"/>
                <w:rtl w:val="0"/>
              </w:rPr>
              <w:t xml:space="preserve">Study Group Teams</w:t>
            </w:r>
            <w:r w:rsidDel="00000000" w:rsidR="00000000" w:rsidRPr="00000000">
              <w:rPr>
                <w:rtl w:val="0"/>
              </w:rPr>
            </w:r>
          </w:p>
          <w:p w:rsidR="00000000" w:rsidDel="00000000" w:rsidP="00000000" w:rsidRDefault="00000000" w:rsidRPr="00000000" w14:paraId="0000023A">
            <w:pPr>
              <w:spacing w:after="0" w:line="240" w:lineRule="auto"/>
              <w:jc w:val="center"/>
              <w:rPr>
                <w:b w:val="1"/>
                <w:color w:val="000000"/>
                <w:sz w:val="20"/>
                <w:szCs w:val="20"/>
              </w:rPr>
            </w:pPr>
            <w:r w:rsidDel="00000000" w:rsidR="00000000" w:rsidRPr="00000000">
              <w:rPr>
                <w:rtl w:val="0"/>
              </w:rPr>
            </w:r>
          </w:p>
        </w:tc>
        <w:tc>
          <w:tcPr>
            <w:vMerge w:val="restart"/>
          </w:tcPr>
          <w:p w:rsidR="00000000" w:rsidDel="00000000" w:rsidP="00000000" w:rsidRDefault="00000000" w:rsidRPr="00000000" w14:paraId="0000023B">
            <w:pPr>
              <w:spacing w:after="60" w:before="60" w:line="240" w:lineRule="auto"/>
              <w:rPr>
                <w:b w:val="1"/>
                <w:color w:val="000000"/>
                <w:sz w:val="20"/>
                <w:szCs w:val="20"/>
              </w:rPr>
            </w:pPr>
            <w:r w:rsidDel="00000000" w:rsidR="00000000" w:rsidRPr="00000000">
              <w:rPr>
                <w:b w:val="1"/>
                <w:color w:val="000000"/>
                <w:sz w:val="20"/>
                <w:szCs w:val="20"/>
                <w:rtl w:val="0"/>
              </w:rPr>
              <w:t xml:space="preserve">Lesson Analysis: STL Strategy 4</w:t>
            </w:r>
          </w:p>
          <w:p w:rsidR="00000000" w:rsidDel="00000000" w:rsidP="00000000" w:rsidRDefault="00000000" w:rsidRPr="00000000" w14:paraId="0000023C">
            <w:pPr>
              <w:spacing w:after="0" w:line="240" w:lineRule="auto"/>
              <w:rPr>
                <w:color w:val="000000"/>
                <w:sz w:val="20"/>
                <w:szCs w:val="20"/>
              </w:rPr>
            </w:pPr>
            <w:r w:rsidDel="00000000" w:rsidR="00000000" w:rsidRPr="00000000">
              <w:rPr>
                <w:b w:val="1"/>
                <w:color w:val="000000"/>
                <w:sz w:val="20"/>
                <w:szCs w:val="20"/>
                <w:rtl w:val="0"/>
              </w:rPr>
              <w:t xml:space="preserve">Purpose</w:t>
            </w:r>
            <w:r w:rsidDel="00000000" w:rsidR="00000000" w:rsidRPr="00000000">
              <w:rPr>
                <w:color w:val="000000"/>
                <w:sz w:val="20"/>
                <w:szCs w:val="20"/>
                <w:rtl w:val="0"/>
              </w:rPr>
              <w:t xml:space="preserve">: The purpose of this session is to develop a shared understanding of STeLLA Strategy 4: Communicating in Scientific Ways and how it plays out in the classroom from the introduction of CSW to improving students’ use of the sentence stems.</w:t>
            </w:r>
          </w:p>
          <w:p w:rsidR="00000000" w:rsidDel="00000000" w:rsidP="00000000" w:rsidRDefault="00000000" w:rsidRPr="00000000" w14:paraId="0000023D">
            <w:pPr>
              <w:spacing w:after="120" w:before="120" w:line="240" w:lineRule="auto"/>
              <w:rPr>
                <w:color w:val="000000"/>
                <w:sz w:val="20"/>
                <w:szCs w:val="20"/>
              </w:rPr>
            </w:pPr>
            <w:r w:rsidDel="00000000" w:rsidR="00000000" w:rsidRPr="00000000">
              <w:rPr>
                <w:rtl w:val="0"/>
              </w:rPr>
              <w:br w:type="textWrapping"/>
            </w:r>
            <w:r w:rsidDel="00000000" w:rsidR="00000000" w:rsidRPr="00000000">
              <w:rPr>
                <w:b w:val="1"/>
                <w:color w:val="000000"/>
                <w:sz w:val="20"/>
                <w:szCs w:val="20"/>
                <w:rtl w:val="0"/>
              </w:rPr>
              <w:t xml:space="preserve">Content:</w:t>
            </w:r>
            <w:r w:rsidDel="00000000" w:rsidR="00000000" w:rsidRPr="00000000">
              <w:rPr>
                <w:color w:val="000000"/>
                <w:sz w:val="20"/>
                <w:szCs w:val="20"/>
                <w:rtl w:val="0"/>
              </w:rPr>
              <w:t xml:space="preserve"> Engaging students in CSW helps students reveal their thinking and supports listening and responding to one another’s ideas. CSW helps establish a classroom culture of revising ideas and moves away from a culture of right answers. Teachers have an important role to play in supporting student discourse (student-to-student talk).</w:t>
            </w:r>
          </w:p>
          <w:p w:rsidR="00000000" w:rsidDel="00000000" w:rsidP="00000000" w:rsidRDefault="00000000" w:rsidRPr="00000000" w14:paraId="0000023E">
            <w:pPr>
              <w:spacing w:after="120" w:before="120" w:line="240" w:lineRule="auto"/>
              <w:rPr>
                <w:b w:val="1"/>
                <w:color w:val="000000"/>
                <w:sz w:val="20"/>
                <w:szCs w:val="20"/>
              </w:rPr>
            </w:pPr>
            <w:r w:rsidDel="00000000" w:rsidR="00000000" w:rsidRPr="00000000">
              <w:rPr>
                <w:b w:val="1"/>
                <w:color w:val="000000"/>
                <w:sz w:val="20"/>
                <w:szCs w:val="20"/>
                <w:rtl w:val="0"/>
              </w:rPr>
              <w:t xml:space="preserve">What participants do</w:t>
            </w:r>
          </w:p>
          <w:p w:rsidR="00000000" w:rsidDel="00000000" w:rsidP="00000000" w:rsidRDefault="00000000" w:rsidRPr="00000000" w14:paraId="0000023F">
            <w:pPr>
              <w:spacing w:after="120" w:before="120" w:line="240" w:lineRule="auto"/>
              <w:rPr>
                <w:color w:val="000000"/>
                <w:sz w:val="20"/>
                <w:szCs w:val="20"/>
              </w:rPr>
            </w:pPr>
            <w:r w:rsidDel="00000000" w:rsidR="00000000" w:rsidRPr="00000000">
              <w:rPr>
                <w:color w:val="000000"/>
                <w:sz w:val="20"/>
                <w:szCs w:val="20"/>
                <w:rtl w:val="0"/>
              </w:rPr>
              <w:t xml:space="preserve">Participants read the summary document for STL 4: Communicating in Scientific Ways, complete their Z-fold, and chart the purpose and key features. After an introduction to the STeLLA process for analyzing video, they apply what they learn about CSW to the analysis of classroom video.</w:t>
            </w:r>
          </w:p>
          <w:p w:rsidR="00000000" w:rsidDel="00000000" w:rsidP="00000000" w:rsidRDefault="00000000" w:rsidRPr="00000000" w14:paraId="00000240">
            <w:pPr>
              <w:spacing w:after="120" w:before="120" w:line="240" w:lineRule="auto"/>
              <w:rPr>
                <w:b w:val="1"/>
                <w:color w:val="000000"/>
                <w:sz w:val="20"/>
                <w:szCs w:val="20"/>
              </w:rPr>
            </w:pPr>
            <w:r w:rsidDel="00000000" w:rsidR="00000000" w:rsidRPr="00000000">
              <w:rPr>
                <w:b w:val="1"/>
                <w:color w:val="000000"/>
                <w:sz w:val="20"/>
                <w:szCs w:val="20"/>
                <w:rtl w:val="0"/>
              </w:rPr>
              <w:t xml:space="preserve">Resources</w:t>
            </w:r>
          </w:p>
          <w:p w:rsidR="00000000" w:rsidDel="00000000" w:rsidP="00000000" w:rsidRDefault="00000000" w:rsidRPr="00000000" w14:paraId="00000241">
            <w:pPr>
              <w:keepNext w:val="0"/>
              <w:keepLines w:val="0"/>
              <w:pageBreakBefore w:val="0"/>
              <w:widowControl w:val="1"/>
              <w:numPr>
                <w:ilvl w:val="0"/>
                <w:numId w:val="40"/>
              </w:numPr>
              <w:pBdr>
                <w:top w:space="0" w:sz="0" w:val="nil"/>
                <w:left w:space="0" w:sz="0" w:val="nil"/>
                <w:bottom w:space="0" w:sz="0" w:val="nil"/>
                <w:right w:space="0" w:sz="0" w:val="nil"/>
                <w:between w:space="0" w:sz="0" w:val="nil"/>
              </w:pBdr>
              <w:shd w:fill="auto" w:val="clear"/>
              <w:spacing w:after="0" w:before="120" w:line="240" w:lineRule="auto"/>
              <w:ind w:left="360" w:right="0" w:hanging="36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Journals</w:t>
            </w:r>
          </w:p>
          <w:p w:rsidR="00000000" w:rsidDel="00000000" w:rsidP="00000000" w:rsidRDefault="00000000" w:rsidRPr="00000000" w14:paraId="00000242">
            <w:pPr>
              <w:keepNext w:val="0"/>
              <w:keepLines w:val="0"/>
              <w:pageBreakBefore w:val="0"/>
              <w:widowControl w:val="1"/>
              <w:numPr>
                <w:ilvl w:val="0"/>
                <w:numId w:val="37"/>
              </w:numPr>
              <w:pBdr>
                <w:top w:space="0" w:sz="0" w:val="nil"/>
                <w:left w:space="0" w:sz="0" w:val="nil"/>
                <w:bottom w:space="0" w:sz="0" w:val="nil"/>
                <w:right w:space="0" w:sz="0" w:val="nil"/>
                <w:between w:space="0" w:sz="0" w:val="nil"/>
              </w:pBdr>
              <w:shd w:fill="auto" w:val="clear"/>
              <w:spacing w:after="120" w:before="0" w:line="240" w:lineRule="auto"/>
              <w:ind w:left="360" w:right="0" w:hanging="36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STeLLA Strategies Booklet</w:t>
            </w:r>
          </w:p>
          <w:p w:rsidR="00000000" w:rsidDel="00000000" w:rsidP="00000000" w:rsidRDefault="00000000" w:rsidRPr="00000000" w14:paraId="00000243">
            <w:pPr>
              <w:keepNext w:val="0"/>
              <w:keepLines w:val="0"/>
              <w:pageBreakBefore w:val="0"/>
              <w:widowControl w:val="1"/>
              <w:numPr>
                <w:ilvl w:val="0"/>
                <w:numId w:val="37"/>
              </w:numPr>
              <w:pBdr>
                <w:top w:space="0" w:sz="0" w:val="nil"/>
                <w:left w:space="0" w:sz="0" w:val="nil"/>
                <w:bottom w:space="0" w:sz="0" w:val="nil"/>
                <w:right w:space="0" w:sz="0" w:val="nil"/>
                <w:between w:space="0" w:sz="0" w:val="nil"/>
              </w:pBdr>
              <w:shd w:fill="auto" w:val="clear"/>
              <w:spacing w:after="120" w:before="120" w:line="240" w:lineRule="auto"/>
              <w:ind w:left="360" w:right="0" w:hanging="36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PD Binder</w:t>
            </w:r>
          </w:p>
          <w:p w:rsidR="00000000" w:rsidDel="00000000" w:rsidP="00000000" w:rsidRDefault="00000000" w:rsidRPr="00000000" w14:paraId="00000244">
            <w:pPr>
              <w:keepNext w:val="0"/>
              <w:keepLines w:val="0"/>
              <w:pageBreakBefore w:val="0"/>
              <w:widowControl w:val="1"/>
              <w:numPr>
                <w:ilvl w:val="1"/>
                <w:numId w:val="37"/>
              </w:numPr>
              <w:pBdr>
                <w:top w:space="0" w:sz="0" w:val="nil"/>
                <w:left w:space="0" w:sz="0" w:val="nil"/>
                <w:bottom w:space="0" w:sz="0" w:val="nil"/>
                <w:right w:space="0" w:sz="0" w:val="nil"/>
                <w:between w:space="0" w:sz="0" w:val="nil"/>
              </w:pBdr>
              <w:shd w:fill="auto" w:val="clear"/>
              <w:spacing w:after="120" w:before="120" w:line="240" w:lineRule="auto"/>
              <w:ind w:left="751" w:right="0" w:hanging="36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STL Z-fold</w:t>
            </w:r>
          </w:p>
          <w:p w:rsidR="00000000" w:rsidDel="00000000" w:rsidP="00000000" w:rsidRDefault="00000000" w:rsidRPr="00000000" w14:paraId="00000245">
            <w:pPr>
              <w:keepNext w:val="0"/>
              <w:keepLines w:val="0"/>
              <w:pageBreakBefore w:val="0"/>
              <w:widowControl w:val="1"/>
              <w:numPr>
                <w:ilvl w:val="1"/>
                <w:numId w:val="37"/>
              </w:numPr>
              <w:pBdr>
                <w:top w:space="0" w:sz="0" w:val="nil"/>
                <w:left w:space="0" w:sz="0" w:val="nil"/>
                <w:bottom w:space="0" w:sz="0" w:val="nil"/>
                <w:right w:space="0" w:sz="0" w:val="nil"/>
                <w:between w:space="0" w:sz="0" w:val="nil"/>
              </w:pBdr>
              <w:shd w:fill="auto" w:val="clear"/>
              <w:spacing w:after="120" w:before="120" w:line="240" w:lineRule="auto"/>
              <w:ind w:left="751" w:right="0" w:hanging="36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CSW Transcript Duin Clip 1</w:t>
            </w:r>
          </w:p>
          <w:p w:rsidR="00000000" w:rsidDel="00000000" w:rsidP="00000000" w:rsidRDefault="00000000" w:rsidRPr="00000000" w14:paraId="00000246">
            <w:pPr>
              <w:keepNext w:val="0"/>
              <w:keepLines w:val="0"/>
              <w:pageBreakBefore w:val="0"/>
              <w:widowControl w:val="1"/>
              <w:numPr>
                <w:ilvl w:val="1"/>
                <w:numId w:val="37"/>
              </w:numPr>
              <w:pBdr>
                <w:top w:space="0" w:sz="0" w:val="nil"/>
                <w:left w:space="0" w:sz="0" w:val="nil"/>
                <w:bottom w:space="0" w:sz="0" w:val="nil"/>
                <w:right w:space="0" w:sz="0" w:val="nil"/>
                <w:between w:space="0" w:sz="0" w:val="nil"/>
              </w:pBdr>
              <w:shd w:fill="auto" w:val="clear"/>
              <w:spacing w:after="0" w:before="120" w:line="240" w:lineRule="auto"/>
              <w:ind w:left="751" w:right="0" w:hanging="36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CSW Transcript Duin Clip 2</w:t>
            </w:r>
          </w:p>
          <w:p w:rsidR="00000000" w:rsidDel="00000000" w:rsidP="00000000" w:rsidRDefault="00000000" w:rsidRPr="00000000" w14:paraId="00000247">
            <w:pPr>
              <w:keepNext w:val="0"/>
              <w:keepLines w:val="0"/>
              <w:pageBreakBefore w:val="0"/>
              <w:widowControl w:val="1"/>
              <w:numPr>
                <w:ilvl w:val="1"/>
                <w:numId w:val="37"/>
              </w:numPr>
              <w:pBdr>
                <w:top w:space="0" w:sz="0" w:val="nil"/>
                <w:left w:space="0" w:sz="0" w:val="nil"/>
                <w:bottom w:space="0" w:sz="0" w:val="nil"/>
                <w:right w:space="0" w:sz="0" w:val="nil"/>
                <w:between w:space="0" w:sz="0" w:val="nil"/>
              </w:pBdr>
              <w:shd w:fill="auto" w:val="clear"/>
              <w:spacing w:after="0" w:before="0" w:line="240" w:lineRule="auto"/>
              <w:ind w:left="751" w:right="0" w:hanging="36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CSW &amp; Anchor Lesson</w:t>
            </w:r>
          </w:p>
          <w:p w:rsidR="00000000" w:rsidDel="00000000" w:rsidP="00000000" w:rsidRDefault="00000000" w:rsidRPr="00000000" w14:paraId="00000248">
            <w:pPr>
              <w:keepNext w:val="0"/>
              <w:keepLines w:val="0"/>
              <w:pageBreakBefore w:val="0"/>
              <w:widowControl w:val="1"/>
              <w:numPr>
                <w:ilvl w:val="0"/>
                <w:numId w:val="37"/>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Video</w:t>
            </w:r>
          </w:p>
          <w:p w:rsidR="00000000" w:rsidDel="00000000" w:rsidP="00000000" w:rsidRDefault="00000000" w:rsidRPr="00000000" w14:paraId="00000249">
            <w:pPr>
              <w:keepNext w:val="0"/>
              <w:keepLines w:val="0"/>
              <w:pageBreakBefore w:val="0"/>
              <w:widowControl w:val="1"/>
              <w:numPr>
                <w:ilvl w:val="1"/>
                <w:numId w:val="37"/>
              </w:numPr>
              <w:pBdr>
                <w:top w:space="0" w:sz="0" w:val="nil"/>
                <w:left w:space="0" w:sz="0" w:val="nil"/>
                <w:bottom w:space="0" w:sz="0" w:val="nil"/>
                <w:right w:space="0" w:sz="0" w:val="nil"/>
                <w:between w:space="0" w:sz="0" w:val="nil"/>
              </w:pBdr>
              <w:shd w:fill="auto" w:val="clear"/>
              <w:spacing w:after="0" w:before="0" w:line="240" w:lineRule="auto"/>
              <w:ind w:left="751" w:right="0" w:hanging="36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CSW Duin Clip 1</w:t>
            </w:r>
          </w:p>
          <w:p w:rsidR="00000000" w:rsidDel="00000000" w:rsidP="00000000" w:rsidRDefault="00000000" w:rsidRPr="00000000" w14:paraId="0000024A">
            <w:pPr>
              <w:keepNext w:val="0"/>
              <w:keepLines w:val="0"/>
              <w:pageBreakBefore w:val="0"/>
              <w:widowControl w:val="1"/>
              <w:numPr>
                <w:ilvl w:val="1"/>
                <w:numId w:val="37"/>
              </w:numPr>
              <w:pBdr>
                <w:top w:space="0" w:sz="0" w:val="nil"/>
                <w:left w:space="0" w:sz="0" w:val="nil"/>
                <w:bottom w:space="0" w:sz="0" w:val="nil"/>
                <w:right w:space="0" w:sz="0" w:val="nil"/>
                <w:between w:space="0" w:sz="0" w:val="nil"/>
              </w:pBdr>
              <w:shd w:fill="auto" w:val="clear"/>
              <w:spacing w:after="0" w:before="0" w:line="240" w:lineRule="auto"/>
              <w:ind w:left="751" w:right="0" w:hanging="36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CSW Duin Clip 2</w:t>
            </w:r>
          </w:p>
          <w:p w:rsidR="00000000" w:rsidDel="00000000" w:rsidP="00000000" w:rsidRDefault="00000000" w:rsidRPr="00000000" w14:paraId="0000024B">
            <w:pPr>
              <w:keepNext w:val="0"/>
              <w:keepLines w:val="0"/>
              <w:pageBreakBefore w:val="0"/>
              <w:widowControl w:val="1"/>
              <w:numPr>
                <w:ilvl w:val="0"/>
                <w:numId w:val="37"/>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Charts</w:t>
            </w:r>
          </w:p>
          <w:p w:rsidR="00000000" w:rsidDel="00000000" w:rsidP="00000000" w:rsidRDefault="00000000" w:rsidRPr="00000000" w14:paraId="0000024C">
            <w:pPr>
              <w:keepNext w:val="0"/>
              <w:keepLines w:val="0"/>
              <w:pageBreakBefore w:val="0"/>
              <w:widowControl w:val="1"/>
              <w:numPr>
                <w:ilvl w:val="1"/>
                <w:numId w:val="37"/>
              </w:numPr>
              <w:pBdr>
                <w:top w:space="0" w:sz="0" w:val="nil"/>
                <w:left w:space="0" w:sz="0" w:val="nil"/>
                <w:bottom w:space="0" w:sz="0" w:val="nil"/>
                <w:right w:space="0" w:sz="0" w:val="nil"/>
                <w:between w:space="0" w:sz="0" w:val="nil"/>
              </w:pBdr>
              <w:shd w:fill="auto" w:val="clear"/>
              <w:spacing w:after="120" w:before="0" w:line="240" w:lineRule="auto"/>
              <w:ind w:left="751" w:right="0" w:hanging="36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CSW Purpose/Key Features Chart</w:t>
            </w:r>
          </w:p>
          <w:p w:rsidR="00000000" w:rsidDel="00000000" w:rsidP="00000000" w:rsidRDefault="00000000" w:rsidRPr="00000000" w14:paraId="0000024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144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4E">
            <w:pPr>
              <w:spacing w:after="120" w:before="120" w:line="240" w:lineRule="auto"/>
              <w:rPr>
                <w:color w:val="000000"/>
                <w:sz w:val="20"/>
                <w:szCs w:val="20"/>
              </w:rPr>
            </w:pPr>
            <w:r w:rsidDel="00000000" w:rsidR="00000000" w:rsidRPr="00000000">
              <w:rPr>
                <w:rtl w:val="0"/>
              </w:rPr>
            </w:r>
          </w:p>
          <w:p w:rsidR="00000000" w:rsidDel="00000000" w:rsidP="00000000" w:rsidRDefault="00000000" w:rsidRPr="00000000" w14:paraId="0000024F">
            <w:pPr>
              <w:spacing w:after="120" w:before="120" w:line="240" w:lineRule="auto"/>
              <w:rPr>
                <w:color w:val="000000"/>
                <w:sz w:val="20"/>
                <w:szCs w:val="20"/>
              </w:rPr>
            </w:pPr>
            <w:r w:rsidDel="00000000" w:rsidR="00000000" w:rsidRPr="00000000">
              <w:rPr>
                <w:rtl w:val="0"/>
              </w:rPr>
            </w:r>
          </w:p>
          <w:p w:rsidR="00000000" w:rsidDel="00000000" w:rsidP="00000000" w:rsidRDefault="00000000" w:rsidRPr="00000000" w14:paraId="00000250">
            <w:pPr>
              <w:spacing w:after="120" w:before="120" w:line="240" w:lineRule="auto"/>
              <w:rPr>
                <w:b w:val="1"/>
                <w:color w:val="000000"/>
                <w:sz w:val="20"/>
                <w:szCs w:val="20"/>
                <w:highlight w:val="yellow"/>
              </w:rPr>
            </w:pPr>
            <w:r w:rsidDel="00000000" w:rsidR="00000000" w:rsidRPr="00000000">
              <w:rPr>
                <w:rtl w:val="0"/>
              </w:rPr>
            </w:r>
          </w:p>
        </w:tc>
        <w:tc>
          <w:tcPr/>
          <w:p w:rsidR="00000000" w:rsidDel="00000000" w:rsidP="00000000" w:rsidRDefault="00000000" w:rsidRPr="00000000" w14:paraId="00000251">
            <w:pPr>
              <w:spacing w:after="120" w:before="120" w:line="240" w:lineRule="auto"/>
              <w:rPr>
                <w:color w:val="ff0000"/>
                <w:sz w:val="20"/>
                <w:szCs w:val="20"/>
              </w:rPr>
            </w:pPr>
            <w:r w:rsidDel="00000000" w:rsidR="00000000" w:rsidRPr="00000000">
              <w:rPr>
                <w:color w:val="ff0000"/>
                <w:sz w:val="20"/>
                <w:szCs w:val="20"/>
              </w:rPr>
              <w:drawing>
                <wp:inline distB="0" distT="0" distL="0" distR="0">
                  <wp:extent cx="2209800" cy="1657350"/>
                  <wp:effectExtent b="0" l="0" r="0" t="0"/>
                  <wp:docPr id="19" name="image1.png"/>
                  <a:graphic>
                    <a:graphicData uri="http://schemas.openxmlformats.org/drawingml/2006/picture">
                      <pic:pic>
                        <pic:nvPicPr>
                          <pic:cNvPr id="0" name="image1.png"/>
                          <pic:cNvPicPr preferRelativeResize="0"/>
                        </pic:nvPicPr>
                        <pic:blipFill>
                          <a:blip r:embed="rId10"/>
                          <a:srcRect b="0" l="0" r="0" t="0"/>
                          <a:stretch>
                            <a:fillRect/>
                          </a:stretch>
                        </pic:blipFill>
                        <pic:spPr>
                          <a:xfrm>
                            <a:off x="0" y="0"/>
                            <a:ext cx="2209800" cy="165735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252">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i w:val="0"/>
                <w:smallCaps w:val="0"/>
                <w:strike w:val="0"/>
                <w:color w:val="00000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Norms (5 min)</w:t>
            </w:r>
          </w:p>
          <w:p w:rsidR="00000000" w:rsidDel="00000000" w:rsidP="00000000" w:rsidRDefault="00000000" w:rsidRPr="00000000" w14:paraId="00000253">
            <w:pPr>
              <w:keepNext w:val="0"/>
              <w:keepLines w:val="0"/>
              <w:pageBreakBefore w:val="0"/>
              <w:widowControl w:val="1"/>
              <w:numPr>
                <w:ilvl w:val="1"/>
                <w:numId w:val="6"/>
              </w:numPr>
              <w:pBdr>
                <w:top w:space="0" w:sz="0" w:val="nil"/>
                <w:left w:space="0" w:sz="0" w:val="nil"/>
                <w:bottom w:space="0" w:sz="0" w:val="nil"/>
                <w:right w:space="0" w:sz="0" w:val="nil"/>
                <w:between w:space="0" w:sz="0" w:val="nil"/>
              </w:pBdr>
              <w:shd w:fill="auto" w:val="clear"/>
              <w:spacing w:after="120" w:before="120" w:line="240" w:lineRule="auto"/>
              <w:ind w:left="360" w:right="0" w:hanging="360"/>
              <w:jc w:val="left"/>
              <w:rPr>
                <w:smallCaps w:val="0"/>
                <w:strike w:val="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Remind participants of the STeLLA norms from this morning and emphasize that we will be working together throughout the summer institute and academic year. </w:t>
            </w:r>
          </w:p>
          <w:p w:rsidR="00000000" w:rsidDel="00000000" w:rsidP="00000000" w:rsidRDefault="00000000" w:rsidRPr="00000000" w14:paraId="00000254">
            <w:pPr>
              <w:keepNext w:val="0"/>
              <w:keepLines w:val="0"/>
              <w:pageBreakBefore w:val="0"/>
              <w:widowControl w:val="1"/>
              <w:numPr>
                <w:ilvl w:val="1"/>
                <w:numId w:val="6"/>
              </w:numPr>
              <w:pBdr>
                <w:top w:space="0" w:sz="0" w:val="nil"/>
                <w:left w:space="0" w:sz="0" w:val="nil"/>
                <w:bottom w:space="0" w:sz="0" w:val="nil"/>
                <w:right w:space="0" w:sz="0" w:val="nil"/>
                <w:between w:space="0" w:sz="0" w:val="nil"/>
              </w:pBdr>
              <w:shd w:fill="auto" w:val="clear"/>
              <w:spacing w:after="120" w:before="120" w:line="240" w:lineRule="auto"/>
              <w:ind w:left="360" w:right="0" w:hanging="360"/>
              <w:jc w:val="left"/>
              <w:rPr>
                <w:smallCaps w:val="0"/>
                <w:strike w:val="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Invite participants to consider their use of the Norms so far. Let them know that they’ll revisit these norms in the morning with a chance to revise them. Encourage them to add notes in their journal or add sticky notes near where the norms are inserted about </w:t>
            </w:r>
          </w:p>
          <w:p w:rsidR="00000000" w:rsidDel="00000000" w:rsidP="00000000" w:rsidRDefault="00000000" w:rsidRPr="00000000" w14:paraId="00000255">
            <w:pPr>
              <w:keepNext w:val="0"/>
              <w:keepLines w:val="0"/>
              <w:pageBreakBefore w:val="0"/>
              <w:widowControl w:val="1"/>
              <w:numPr>
                <w:ilvl w:val="2"/>
                <w:numId w:val="6"/>
              </w:numPr>
              <w:pBdr>
                <w:top w:space="0" w:sz="0" w:val="nil"/>
                <w:left w:space="0" w:sz="0" w:val="nil"/>
                <w:bottom w:space="0" w:sz="0" w:val="nil"/>
                <w:right w:space="0" w:sz="0" w:val="nil"/>
                <w:between w:space="0" w:sz="0" w:val="nil"/>
              </w:pBdr>
              <w:shd w:fill="auto" w:val="clear"/>
              <w:spacing w:after="120" w:before="120" w:line="240" w:lineRule="auto"/>
              <w:ind w:left="1800" w:right="0" w:hanging="18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norms they’ve done well with, </w:t>
            </w:r>
          </w:p>
          <w:p w:rsidR="00000000" w:rsidDel="00000000" w:rsidP="00000000" w:rsidRDefault="00000000" w:rsidRPr="00000000" w14:paraId="00000256">
            <w:pPr>
              <w:keepNext w:val="0"/>
              <w:keepLines w:val="0"/>
              <w:pageBreakBefore w:val="0"/>
              <w:widowControl w:val="1"/>
              <w:numPr>
                <w:ilvl w:val="2"/>
                <w:numId w:val="6"/>
              </w:numPr>
              <w:pBdr>
                <w:top w:space="0" w:sz="0" w:val="nil"/>
                <w:left w:space="0" w:sz="0" w:val="nil"/>
                <w:bottom w:space="0" w:sz="0" w:val="nil"/>
                <w:right w:space="0" w:sz="0" w:val="nil"/>
                <w:between w:space="0" w:sz="0" w:val="nil"/>
              </w:pBdr>
              <w:shd w:fill="auto" w:val="clear"/>
              <w:spacing w:after="120" w:before="120" w:line="240" w:lineRule="auto"/>
              <w:ind w:left="1800" w:right="0" w:hanging="18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norms that could be improved, and</w:t>
            </w:r>
          </w:p>
          <w:p w:rsidR="00000000" w:rsidDel="00000000" w:rsidP="00000000" w:rsidRDefault="00000000" w:rsidRPr="00000000" w14:paraId="00000257">
            <w:pPr>
              <w:keepNext w:val="0"/>
              <w:keepLines w:val="0"/>
              <w:pageBreakBefore w:val="0"/>
              <w:widowControl w:val="1"/>
              <w:numPr>
                <w:ilvl w:val="2"/>
                <w:numId w:val="6"/>
              </w:numPr>
              <w:pBdr>
                <w:top w:space="0" w:sz="0" w:val="nil"/>
                <w:left w:space="0" w:sz="0" w:val="nil"/>
                <w:bottom w:space="0" w:sz="0" w:val="nil"/>
                <w:right w:space="0" w:sz="0" w:val="nil"/>
                <w:between w:space="0" w:sz="0" w:val="nil"/>
              </w:pBdr>
              <w:shd w:fill="auto" w:val="clear"/>
              <w:spacing w:after="120" w:before="120" w:line="240" w:lineRule="auto"/>
              <w:ind w:left="1800" w:right="0" w:hanging="18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thoughts about revisions.</w:t>
            </w:r>
          </w:p>
          <w:p w:rsidR="00000000" w:rsidDel="00000000" w:rsidP="00000000" w:rsidRDefault="00000000" w:rsidRPr="00000000" w14:paraId="00000258">
            <w:pPr>
              <w:keepNext w:val="0"/>
              <w:keepLines w:val="0"/>
              <w:pageBreakBefore w:val="0"/>
              <w:widowControl w:val="1"/>
              <w:numPr>
                <w:ilvl w:val="1"/>
                <w:numId w:val="6"/>
              </w:numPr>
              <w:pBdr>
                <w:top w:space="0" w:sz="0" w:val="nil"/>
                <w:left w:space="0" w:sz="0" w:val="nil"/>
                <w:bottom w:space="0" w:sz="0" w:val="nil"/>
                <w:right w:space="0" w:sz="0" w:val="nil"/>
                <w:between w:space="0" w:sz="0" w:val="nil"/>
              </w:pBdr>
              <w:shd w:fill="auto" w:val="clear"/>
              <w:spacing w:after="120" w:before="120" w:line="240" w:lineRule="auto"/>
              <w:ind w:left="360" w:right="0" w:hanging="360"/>
              <w:jc w:val="left"/>
              <w:rPr>
                <w:smallCaps w:val="0"/>
                <w:strike w:val="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Note that this afternoon we will start our analysis of other teachers’ classroom videos. In the fall, we will be analyzing classroom videos from each other’s classrooms. For this work to be meaningful, we need to push and challenge each other, but we need to do this with a common understanding of our goals.</w:t>
            </w:r>
          </w:p>
        </w:tc>
      </w:tr>
      <w:tr>
        <w:trPr>
          <w:cantSplit w:val="0"/>
          <w:trHeight w:val="484" w:hRule="atLeast"/>
          <w:tblHeader w:val="0"/>
        </w:trPr>
        <w:tc>
          <w:tcPr>
            <w:vMerge w:val="continue"/>
          </w:tcPr>
          <w:p w:rsidR="00000000" w:rsidDel="00000000" w:rsidP="00000000" w:rsidRDefault="00000000" w:rsidRPr="00000000" w14:paraId="000002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2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25B">
            <w:pPr>
              <w:spacing w:after="120" w:before="120" w:line="240" w:lineRule="auto"/>
              <w:rPr>
                <w:color w:val="ff0000"/>
                <w:sz w:val="20"/>
                <w:szCs w:val="20"/>
              </w:rPr>
            </w:pPr>
            <w:r w:rsidDel="00000000" w:rsidR="00000000" w:rsidRPr="00000000">
              <w:rPr>
                <w:color w:val="ff0000"/>
                <w:sz w:val="20"/>
                <w:szCs w:val="20"/>
              </w:rPr>
              <w:drawing>
                <wp:inline distB="0" distT="0" distL="0" distR="0">
                  <wp:extent cx="2209800" cy="1657350"/>
                  <wp:effectExtent b="0" l="0" r="0" t="0"/>
                  <wp:docPr id="20" name="image7.png"/>
                  <a:graphic>
                    <a:graphicData uri="http://schemas.openxmlformats.org/drawingml/2006/picture">
                      <pic:pic>
                        <pic:nvPicPr>
                          <pic:cNvPr id="0" name="image7.png"/>
                          <pic:cNvPicPr preferRelativeResize="0"/>
                        </pic:nvPicPr>
                        <pic:blipFill>
                          <a:blip r:embed="rId32"/>
                          <a:srcRect b="0" l="0" r="0" t="0"/>
                          <a:stretch>
                            <a:fillRect/>
                          </a:stretch>
                        </pic:blipFill>
                        <pic:spPr>
                          <a:xfrm>
                            <a:off x="0" y="0"/>
                            <a:ext cx="2209800" cy="165735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25C">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i w:val="0"/>
                <w:smallCaps w:val="0"/>
                <w:strike w:val="0"/>
                <w:color w:val="00000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STeLLA Conceptual Framework (0 min)</w:t>
            </w:r>
          </w:p>
          <w:p w:rsidR="00000000" w:rsidDel="00000000" w:rsidP="00000000" w:rsidRDefault="00000000" w:rsidRPr="00000000" w14:paraId="0000025D">
            <w:pPr>
              <w:pStyle w:val="Heading1"/>
              <w:spacing w:after="120" w:before="120" w:lineRule="auto"/>
              <w:ind w:left="0" w:firstLine="0"/>
              <w:rPr>
                <w:rFonts w:ascii="Calibri" w:cs="Calibri" w:eastAsia="Calibri" w:hAnsi="Calibri"/>
                <w:b w:val="0"/>
              </w:rPr>
            </w:pPr>
            <w:r w:rsidDel="00000000" w:rsidR="00000000" w:rsidRPr="00000000">
              <w:rPr>
                <w:rFonts w:ascii="Calibri" w:cs="Calibri" w:eastAsia="Calibri" w:hAnsi="Calibri"/>
                <w:rtl w:val="0"/>
              </w:rPr>
              <w:t xml:space="preserve">PDL Note:</w:t>
            </w:r>
            <w:r w:rsidDel="00000000" w:rsidR="00000000" w:rsidRPr="00000000">
              <w:rPr>
                <w:rFonts w:ascii="Calibri" w:cs="Calibri" w:eastAsia="Calibri" w:hAnsi="Calibri"/>
                <w:b w:val="0"/>
                <w:rtl w:val="0"/>
              </w:rPr>
              <w:t xml:space="preserve"> This is an animated slide.</w:t>
            </w:r>
          </w:p>
          <w:p w:rsidR="00000000" w:rsidDel="00000000" w:rsidP="00000000" w:rsidRDefault="00000000" w:rsidRPr="00000000" w14:paraId="0000025E">
            <w:pPr>
              <w:pStyle w:val="Heading1"/>
              <w:numPr>
                <w:ilvl w:val="0"/>
                <w:numId w:val="16"/>
              </w:numPr>
              <w:spacing w:after="120" w:before="120" w:lineRule="auto"/>
              <w:ind w:left="360" w:hanging="360"/>
              <w:rPr>
                <w:rFonts w:ascii="Calibri" w:cs="Calibri" w:eastAsia="Calibri" w:hAnsi="Calibri"/>
                <w:b w:val="0"/>
              </w:rPr>
            </w:pPr>
            <w:r w:rsidDel="00000000" w:rsidR="00000000" w:rsidRPr="00000000">
              <w:rPr>
                <w:rFonts w:ascii="Calibri" w:cs="Calibri" w:eastAsia="Calibri" w:hAnsi="Calibri"/>
                <w:b w:val="0"/>
                <w:rtl w:val="0"/>
              </w:rPr>
              <w:t xml:space="preserve">Direct attention to the focus question on the slide. </w:t>
            </w:r>
          </w:p>
          <w:p w:rsidR="00000000" w:rsidDel="00000000" w:rsidP="00000000" w:rsidRDefault="00000000" w:rsidRPr="00000000" w14:paraId="0000025F">
            <w:pPr>
              <w:pStyle w:val="Heading1"/>
              <w:numPr>
                <w:ilvl w:val="0"/>
                <w:numId w:val="16"/>
              </w:numPr>
              <w:spacing w:after="120" w:before="120" w:lineRule="auto"/>
              <w:ind w:left="360" w:hanging="360"/>
              <w:rPr>
                <w:rFonts w:ascii="Calibri" w:cs="Calibri" w:eastAsia="Calibri" w:hAnsi="Calibri"/>
                <w:b w:val="0"/>
              </w:rPr>
            </w:pPr>
            <w:r w:rsidDel="00000000" w:rsidR="00000000" w:rsidRPr="00000000">
              <w:rPr>
                <w:rFonts w:ascii="Calibri" w:cs="Calibri" w:eastAsia="Calibri" w:hAnsi="Calibri"/>
                <w:b w:val="0"/>
                <w:rtl w:val="0"/>
              </w:rPr>
              <w:t xml:space="preserve">Point to the strategies highlighted on the slide – we will begin a deep dive into the Student Thinking Lens Strategy: Communicating in Scientific Ways (ADVANCE SLIDE to highlight the strategy) that we experienced in our content deepening session.</w:t>
            </w:r>
          </w:p>
          <w:p w:rsidR="00000000" w:rsidDel="00000000" w:rsidP="00000000" w:rsidRDefault="00000000" w:rsidRPr="00000000" w14:paraId="00000260">
            <w:pPr>
              <w:pStyle w:val="Heading1"/>
              <w:numPr>
                <w:ilvl w:val="0"/>
                <w:numId w:val="16"/>
              </w:numPr>
              <w:spacing w:after="120" w:before="120" w:lineRule="auto"/>
              <w:ind w:left="360" w:hanging="360"/>
              <w:rPr>
                <w:rFonts w:ascii="Calibri" w:cs="Calibri" w:eastAsia="Calibri" w:hAnsi="Calibri"/>
                <w:b w:val="0"/>
              </w:rPr>
            </w:pPr>
            <w:r w:rsidDel="00000000" w:rsidR="00000000" w:rsidRPr="00000000">
              <w:rPr>
                <w:rFonts w:ascii="Calibri" w:cs="Calibri" w:eastAsia="Calibri" w:hAnsi="Calibri"/>
                <w:b w:val="0"/>
                <w:rtl w:val="0"/>
              </w:rPr>
              <w:t xml:space="preserve">Invite participants to pull out their Z-fold and Strategies Booklet</w:t>
            </w:r>
          </w:p>
        </w:tc>
      </w:tr>
      <w:tr>
        <w:trPr>
          <w:cantSplit w:val="0"/>
          <w:trHeight w:val="484" w:hRule="atLeast"/>
          <w:tblHeader w:val="0"/>
        </w:trPr>
        <w:tc>
          <w:tcPr>
            <w:vMerge w:val="continue"/>
          </w:tcPr>
          <w:p w:rsidR="00000000" w:rsidDel="00000000" w:rsidP="00000000" w:rsidRDefault="00000000" w:rsidRPr="00000000" w14:paraId="000002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rPr>
            </w:pPr>
            <w:r w:rsidDel="00000000" w:rsidR="00000000" w:rsidRPr="00000000">
              <w:rPr>
                <w:rtl w:val="0"/>
              </w:rPr>
            </w:r>
          </w:p>
        </w:tc>
        <w:tc>
          <w:tcPr>
            <w:vMerge w:val="continue"/>
          </w:tcPr>
          <w:p w:rsidR="00000000" w:rsidDel="00000000" w:rsidP="00000000" w:rsidRDefault="00000000" w:rsidRPr="00000000" w14:paraId="000002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rPr>
            </w:pPr>
            <w:r w:rsidDel="00000000" w:rsidR="00000000" w:rsidRPr="00000000">
              <w:rPr>
                <w:rtl w:val="0"/>
              </w:rPr>
            </w:r>
          </w:p>
        </w:tc>
        <w:tc>
          <w:tcPr/>
          <w:p w:rsidR="00000000" w:rsidDel="00000000" w:rsidP="00000000" w:rsidRDefault="00000000" w:rsidRPr="00000000" w14:paraId="00000263">
            <w:pPr>
              <w:spacing w:after="120" w:before="120" w:line="240" w:lineRule="auto"/>
              <w:rPr>
                <w:color w:val="ff0000"/>
                <w:sz w:val="20"/>
                <w:szCs w:val="20"/>
              </w:rPr>
            </w:pPr>
            <w:r w:rsidDel="00000000" w:rsidR="00000000" w:rsidRPr="00000000">
              <w:rPr>
                <w:color w:val="ff0000"/>
                <w:sz w:val="20"/>
                <w:szCs w:val="20"/>
              </w:rPr>
              <w:drawing>
                <wp:inline distB="0" distT="0" distL="0" distR="0">
                  <wp:extent cx="2209800" cy="1657350"/>
                  <wp:effectExtent b="0" l="0" r="0" t="0"/>
                  <wp:docPr id="21" name="image29.png"/>
                  <a:graphic>
                    <a:graphicData uri="http://schemas.openxmlformats.org/drawingml/2006/picture">
                      <pic:pic>
                        <pic:nvPicPr>
                          <pic:cNvPr id="0" name="image29.png"/>
                          <pic:cNvPicPr preferRelativeResize="0"/>
                        </pic:nvPicPr>
                        <pic:blipFill>
                          <a:blip r:embed="rId33"/>
                          <a:srcRect b="0" l="0" r="0" t="0"/>
                          <a:stretch>
                            <a:fillRect/>
                          </a:stretch>
                        </pic:blipFill>
                        <pic:spPr>
                          <a:xfrm>
                            <a:off x="0" y="0"/>
                            <a:ext cx="2209800" cy="165735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264">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i w:val="0"/>
                <w:smallCaps w:val="0"/>
                <w:strike w:val="0"/>
                <w:color w:val="00000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STL Strategy 4 (15 min)</w:t>
            </w:r>
          </w:p>
          <w:p w:rsidR="00000000" w:rsidDel="00000000" w:rsidP="00000000" w:rsidRDefault="00000000" w:rsidRPr="00000000" w14:paraId="00000265">
            <w:pPr>
              <w:pStyle w:val="Heading1"/>
              <w:numPr>
                <w:ilvl w:val="0"/>
                <w:numId w:val="38"/>
              </w:numPr>
              <w:spacing w:after="120" w:before="120" w:lineRule="auto"/>
              <w:ind w:left="360" w:hanging="360"/>
              <w:rPr>
                <w:rFonts w:ascii="Calibri" w:cs="Calibri" w:eastAsia="Calibri" w:hAnsi="Calibri"/>
              </w:rPr>
            </w:pPr>
            <w:r w:rsidDel="00000000" w:rsidR="00000000" w:rsidRPr="00000000">
              <w:rPr>
                <w:rFonts w:ascii="Calibri" w:cs="Calibri" w:eastAsia="Calibri" w:hAnsi="Calibri"/>
                <w:b w:val="0"/>
                <w:rtl w:val="0"/>
              </w:rPr>
              <w:t xml:space="preserve">Orient participants to the STeLLA Strategy booklet. Forecast that we will come back to the Strategies booklet time and time again to ensure that we consistently use ideas, meaning, and language that matches the STeLLA framework.</w:t>
            </w:r>
          </w:p>
          <w:p w:rsidR="00000000" w:rsidDel="00000000" w:rsidP="00000000" w:rsidRDefault="00000000" w:rsidRPr="00000000" w14:paraId="00000266">
            <w:pPr>
              <w:pStyle w:val="Heading1"/>
              <w:numPr>
                <w:ilvl w:val="0"/>
                <w:numId w:val="38"/>
              </w:numPr>
              <w:spacing w:after="120" w:before="120" w:lineRule="auto"/>
              <w:ind w:left="360" w:hanging="360"/>
              <w:rPr>
                <w:rFonts w:ascii="Calibri" w:cs="Calibri" w:eastAsia="Calibri" w:hAnsi="Calibri"/>
              </w:rPr>
            </w:pPr>
            <w:r w:rsidDel="00000000" w:rsidR="00000000" w:rsidRPr="00000000">
              <w:rPr>
                <w:rFonts w:ascii="Calibri" w:cs="Calibri" w:eastAsia="Calibri" w:hAnsi="Calibri"/>
                <w:b w:val="0"/>
                <w:rtl w:val="0"/>
              </w:rPr>
              <w:t xml:space="preserve">Invite participants to individually read the CSW strategy (Strategy Booklet p. 19) and complete the purpose and key features section of the Z-fold for this strategy. Note that, in the future, we will do this kind of reading and writing as homework.</w:t>
            </w:r>
          </w:p>
          <w:p w:rsidR="00000000" w:rsidDel="00000000" w:rsidP="00000000" w:rsidRDefault="00000000" w:rsidRPr="00000000" w14:paraId="00000267">
            <w:pPr>
              <w:pStyle w:val="Heading1"/>
              <w:numPr>
                <w:ilvl w:val="0"/>
                <w:numId w:val="38"/>
              </w:numPr>
              <w:spacing w:after="120" w:before="120" w:lineRule="auto"/>
              <w:ind w:left="360" w:hanging="360"/>
              <w:rPr>
                <w:rFonts w:ascii="Calibri" w:cs="Calibri" w:eastAsia="Calibri" w:hAnsi="Calibri"/>
              </w:rPr>
            </w:pPr>
            <w:r w:rsidDel="00000000" w:rsidR="00000000" w:rsidRPr="00000000">
              <w:rPr>
                <w:rFonts w:ascii="Calibri" w:cs="Calibri" w:eastAsia="Calibri" w:hAnsi="Calibri"/>
                <w:b w:val="0"/>
                <w:rtl w:val="0"/>
              </w:rPr>
              <w:t xml:space="preserve">Have participants share ideas from their Z-fold with an elbow partner. Encourage participants to provide evidence from the readings to support their ideas and ask each other questions consistent with our norms such as, “Where did your find that?” or “I interpreted that differently.</w:t>
            </w:r>
            <w:r w:rsidDel="00000000" w:rsidR="00000000" w:rsidRPr="00000000">
              <w:rPr>
                <w:rFonts w:ascii="Calibri" w:cs="Calibri" w:eastAsia="Calibri" w:hAnsi="Calibri"/>
                <w:rtl w:val="0"/>
              </w:rPr>
              <w:t xml:space="preserve">”</w:t>
            </w:r>
          </w:p>
        </w:tc>
      </w:tr>
      <w:tr>
        <w:trPr>
          <w:cantSplit w:val="0"/>
          <w:trHeight w:val="484" w:hRule="atLeast"/>
          <w:tblHeader w:val="0"/>
        </w:trPr>
        <w:tc>
          <w:tcPr>
            <w:vMerge w:val="continue"/>
          </w:tcPr>
          <w:p w:rsidR="00000000" w:rsidDel="00000000" w:rsidP="00000000" w:rsidRDefault="00000000" w:rsidRPr="00000000" w14:paraId="000002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vMerge w:val="continue"/>
          </w:tcPr>
          <w:p w:rsidR="00000000" w:rsidDel="00000000" w:rsidP="00000000" w:rsidRDefault="00000000" w:rsidRPr="00000000" w14:paraId="000002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p w:rsidR="00000000" w:rsidDel="00000000" w:rsidP="00000000" w:rsidRDefault="00000000" w:rsidRPr="00000000" w14:paraId="0000026A">
            <w:pPr>
              <w:spacing w:after="120" w:before="120" w:line="240" w:lineRule="auto"/>
              <w:rPr>
                <w:color w:val="ff0000"/>
                <w:sz w:val="20"/>
                <w:szCs w:val="20"/>
              </w:rPr>
            </w:pPr>
            <w:r w:rsidDel="00000000" w:rsidR="00000000" w:rsidRPr="00000000">
              <w:rPr>
                <w:color w:val="ff0000"/>
                <w:sz w:val="20"/>
                <w:szCs w:val="20"/>
              </w:rPr>
              <w:drawing>
                <wp:inline distB="0" distT="0" distL="0" distR="0">
                  <wp:extent cx="2209800" cy="1657350"/>
                  <wp:effectExtent b="0" l="0" r="0" t="0"/>
                  <wp:docPr id="22" name="image34.png"/>
                  <a:graphic>
                    <a:graphicData uri="http://schemas.openxmlformats.org/drawingml/2006/picture">
                      <pic:pic>
                        <pic:nvPicPr>
                          <pic:cNvPr id="0" name="image34.png"/>
                          <pic:cNvPicPr preferRelativeResize="0"/>
                        </pic:nvPicPr>
                        <pic:blipFill>
                          <a:blip r:embed="rId34"/>
                          <a:srcRect b="0" l="0" r="0" t="0"/>
                          <a:stretch>
                            <a:fillRect/>
                          </a:stretch>
                        </pic:blipFill>
                        <pic:spPr>
                          <a:xfrm>
                            <a:off x="0" y="0"/>
                            <a:ext cx="2209800" cy="165735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26B">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i w:val="0"/>
                <w:smallCaps w:val="0"/>
                <w:strike w:val="0"/>
                <w:color w:val="00000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STL Strategy 4 (10 min)</w:t>
            </w:r>
          </w:p>
          <w:p w:rsidR="00000000" w:rsidDel="00000000" w:rsidP="00000000" w:rsidRDefault="00000000" w:rsidRPr="00000000" w14:paraId="0000026C">
            <w:pPr>
              <w:keepNext w:val="0"/>
              <w:keepLines w:val="0"/>
              <w:pageBreakBefore w:val="0"/>
              <w:widowControl w:val="1"/>
              <w:numPr>
                <w:ilvl w:val="1"/>
                <w:numId w:val="6"/>
              </w:numPr>
              <w:pBdr>
                <w:top w:space="0" w:sz="0" w:val="nil"/>
                <w:left w:space="0" w:sz="0" w:val="nil"/>
                <w:bottom w:space="0" w:sz="0" w:val="nil"/>
                <w:right w:space="0" w:sz="0" w:val="nil"/>
                <w:between w:space="0" w:sz="0" w:val="nil"/>
              </w:pBdr>
              <w:shd w:fill="auto" w:val="clear"/>
              <w:spacing w:after="120" w:before="120" w:line="240" w:lineRule="auto"/>
              <w:ind w:left="360" w:right="0" w:hanging="360"/>
              <w:jc w:val="left"/>
              <w:rPr>
                <w:smallCaps w:val="0"/>
                <w:strike w:val="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As a whole group, discuss the purpose and key features of the CSW Strategy, writing their ideas on chart paper. Hang the chart where it can be referenced later.</w:t>
            </w:r>
          </w:p>
          <w:p w:rsidR="00000000" w:rsidDel="00000000" w:rsidP="00000000" w:rsidRDefault="00000000" w:rsidRPr="00000000" w14:paraId="0000026D">
            <w:pPr>
              <w:keepNext w:val="0"/>
              <w:keepLines w:val="0"/>
              <w:pageBreakBefore w:val="0"/>
              <w:widowControl w:val="1"/>
              <w:numPr>
                <w:ilvl w:val="1"/>
                <w:numId w:val="6"/>
              </w:numPr>
              <w:pBdr>
                <w:top w:space="0" w:sz="0" w:val="nil"/>
                <w:left w:space="0" w:sz="0" w:val="nil"/>
                <w:bottom w:space="0" w:sz="0" w:val="nil"/>
                <w:right w:space="0" w:sz="0" w:val="nil"/>
                <w:between w:space="0" w:sz="0" w:val="nil"/>
              </w:pBdr>
              <w:shd w:fill="auto" w:val="clear"/>
              <w:spacing w:after="120" w:before="120" w:line="240" w:lineRule="auto"/>
              <w:ind w:left="360" w:right="0" w:hanging="360"/>
              <w:jc w:val="left"/>
              <w:rPr>
                <w:smallCaps w:val="0"/>
                <w:strike w:val="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Invite the group to share the main ideas they recorded for purpose and key features.</w:t>
            </w:r>
          </w:p>
          <w:p w:rsidR="00000000" w:rsidDel="00000000" w:rsidP="00000000" w:rsidRDefault="00000000" w:rsidRPr="00000000" w14:paraId="0000026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PDL Note: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Key ideas about CSW include:</w:t>
            </w:r>
          </w:p>
          <w:p w:rsidR="00000000" w:rsidDel="00000000" w:rsidP="00000000" w:rsidRDefault="00000000" w:rsidRPr="00000000" w14:paraId="0000026F">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CSW reveals students thinking more clearly as they communicate using scientific norms of discourse.</w:t>
            </w:r>
          </w:p>
          <w:p w:rsidR="00000000" w:rsidDel="00000000" w:rsidP="00000000" w:rsidRDefault="00000000" w:rsidRPr="00000000" w14:paraId="00000270">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Students use scientific discourse to propose new ideas or explanations, to support ideas with evidence, and to agree/disagree with classmates’ ideas.</w:t>
            </w:r>
          </w:p>
          <w:p w:rsidR="00000000" w:rsidDel="00000000" w:rsidP="00000000" w:rsidRDefault="00000000" w:rsidRPr="00000000" w14:paraId="00000271">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CSW must be explicitly taught.</w:t>
            </w:r>
          </w:p>
          <w:p w:rsidR="00000000" w:rsidDel="00000000" w:rsidP="00000000" w:rsidRDefault="00000000" w:rsidRPr="00000000" w14:paraId="00000272">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As students learn to communicate using CSW, the role of the teacher shifts from intermediary in student conversations to listening, noting progress, diagnosing problems in student understanding, and planning for instruction.</w:t>
            </w:r>
          </w:p>
          <w:p w:rsidR="00000000" w:rsidDel="00000000" w:rsidP="00000000" w:rsidRDefault="00000000" w:rsidRPr="00000000" w14:paraId="00000273">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CSW and sentence starters help students engage productively in the NGSS SEPs.</w:t>
            </w:r>
          </w:p>
        </w:tc>
      </w:tr>
      <w:tr>
        <w:trPr>
          <w:cantSplit w:val="0"/>
          <w:trHeight w:val="484" w:hRule="atLeast"/>
          <w:tblHeader w:val="0"/>
        </w:trPr>
        <w:tc>
          <w:tcPr>
            <w:vMerge w:val="continue"/>
          </w:tcPr>
          <w:p w:rsidR="00000000" w:rsidDel="00000000" w:rsidP="00000000" w:rsidRDefault="00000000" w:rsidRPr="00000000" w14:paraId="000002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2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276">
            <w:pPr>
              <w:spacing w:after="120" w:before="120" w:line="240" w:lineRule="auto"/>
              <w:rPr>
                <w:color w:val="ff0000"/>
                <w:sz w:val="20"/>
                <w:szCs w:val="20"/>
              </w:rPr>
            </w:pPr>
            <w:r w:rsidDel="00000000" w:rsidR="00000000" w:rsidRPr="00000000">
              <w:rPr>
                <w:color w:val="ff0000"/>
                <w:sz w:val="20"/>
                <w:szCs w:val="20"/>
              </w:rPr>
              <w:drawing>
                <wp:inline distB="0" distT="0" distL="0" distR="0">
                  <wp:extent cx="2209800" cy="1657350"/>
                  <wp:effectExtent b="0" l="0" r="0" t="0"/>
                  <wp:docPr id="3" name="image2.png"/>
                  <a:graphic>
                    <a:graphicData uri="http://schemas.openxmlformats.org/drawingml/2006/picture">
                      <pic:pic>
                        <pic:nvPicPr>
                          <pic:cNvPr id="0" name="image2.png"/>
                          <pic:cNvPicPr preferRelativeResize="0"/>
                        </pic:nvPicPr>
                        <pic:blipFill>
                          <a:blip r:embed="rId35"/>
                          <a:srcRect b="0" l="0" r="0" t="0"/>
                          <a:stretch>
                            <a:fillRect/>
                          </a:stretch>
                        </pic:blipFill>
                        <pic:spPr>
                          <a:xfrm>
                            <a:off x="0" y="0"/>
                            <a:ext cx="2209800" cy="165735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277">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i w:val="0"/>
                <w:smallCaps w:val="0"/>
                <w:strike w:val="0"/>
                <w:color w:val="00000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Lesson Analysis (5 min)</w:t>
            </w:r>
          </w:p>
          <w:p w:rsidR="00000000" w:rsidDel="00000000" w:rsidP="00000000" w:rsidRDefault="00000000" w:rsidRPr="00000000" w14:paraId="00000278">
            <w:pPr>
              <w:keepNext w:val="0"/>
              <w:keepLines w:val="0"/>
              <w:pageBreakBefore w:val="0"/>
              <w:widowControl w:val="1"/>
              <w:numPr>
                <w:ilvl w:val="1"/>
                <w:numId w:val="6"/>
              </w:numPr>
              <w:pBdr>
                <w:top w:space="0" w:sz="0" w:val="nil"/>
                <w:left w:space="0" w:sz="0" w:val="nil"/>
                <w:bottom w:space="0" w:sz="0" w:val="nil"/>
                <w:right w:space="0" w:sz="0" w:val="nil"/>
                <w:between w:space="0" w:sz="0" w:val="nil"/>
              </w:pBdr>
              <w:shd w:fill="auto" w:val="clear"/>
              <w:spacing w:after="120" w:before="120" w:line="240" w:lineRule="auto"/>
              <w:ind w:left="360" w:right="0" w:hanging="360"/>
              <w:jc w:val="left"/>
              <w:rPr>
                <w:smallCaps w:val="0"/>
                <w:strike w:val="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Direct participant attention to the Viewing Basics (Strategy Booklet p. 1). Ask: Why is each Viewing Basic important? Which will be hardest for you? </w:t>
            </w:r>
          </w:p>
          <w:p w:rsidR="00000000" w:rsidDel="00000000" w:rsidP="00000000" w:rsidRDefault="00000000" w:rsidRPr="00000000" w14:paraId="00000279">
            <w:pPr>
              <w:keepNext w:val="0"/>
              <w:keepLines w:val="0"/>
              <w:pageBreakBefore w:val="0"/>
              <w:widowControl w:val="1"/>
              <w:numPr>
                <w:ilvl w:val="1"/>
                <w:numId w:val="6"/>
              </w:numPr>
              <w:pBdr>
                <w:top w:space="0" w:sz="0" w:val="nil"/>
                <w:left w:space="0" w:sz="0" w:val="nil"/>
                <w:bottom w:space="0" w:sz="0" w:val="nil"/>
                <w:right w:space="0" w:sz="0" w:val="nil"/>
                <w:between w:space="0" w:sz="0" w:val="nil"/>
              </w:pBdr>
              <w:shd w:fill="auto" w:val="clear"/>
              <w:spacing w:after="120" w:before="120" w:line="240" w:lineRule="auto"/>
              <w:ind w:left="360" w:right="0" w:hanging="360"/>
              <w:jc w:val="left"/>
              <w:rPr>
                <w:smallCaps w:val="0"/>
                <w:strike w:val="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Direct attention to the Analysis Basics (Strategy Booklet p. 2). Share that both the Viewing and Analysis Basics will help us dig deeper and learn more from our analyses while keeping us focused on the ultimate goal – improved student learning. Mark that this process is NOT about critiquing teachers but improving student learning.</w:t>
            </w:r>
          </w:p>
          <w:p w:rsidR="00000000" w:rsidDel="00000000" w:rsidP="00000000" w:rsidRDefault="00000000" w:rsidRPr="00000000" w14:paraId="0000027A">
            <w:pPr>
              <w:keepNext w:val="0"/>
              <w:keepLines w:val="0"/>
              <w:pageBreakBefore w:val="0"/>
              <w:widowControl w:val="1"/>
              <w:numPr>
                <w:ilvl w:val="1"/>
                <w:numId w:val="6"/>
              </w:numPr>
              <w:pBdr>
                <w:top w:space="0" w:sz="0" w:val="nil"/>
                <w:left w:space="0" w:sz="0" w:val="nil"/>
                <w:bottom w:space="0" w:sz="0" w:val="nil"/>
                <w:right w:space="0" w:sz="0" w:val="nil"/>
                <w:between w:space="0" w:sz="0" w:val="nil"/>
              </w:pBdr>
              <w:shd w:fill="auto" w:val="clear"/>
              <w:spacing w:after="120" w:before="120" w:line="240" w:lineRule="auto"/>
              <w:ind w:left="360" w:right="0" w:hanging="360"/>
              <w:jc w:val="left"/>
              <w:rPr>
                <w:smallCaps w:val="0"/>
                <w:strike w:val="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Highlight that the videos we will analyze are not necessarily exemplars. You might say, </w:t>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The videos we’ll be viewing throughout the program are not necessarily exemplars, but rather they show teachers working to implement the STeLLA Strategies. “Real world” examples deepen our thinking because we can see the sometimes-unintended results of a teacher’s decisions and consider missed opportunities.</w:t>
            </w:r>
            <w:r w:rsidDel="00000000" w:rsidR="00000000" w:rsidRPr="00000000">
              <w:rPr>
                <w:rtl w:val="0"/>
              </w:rPr>
            </w:r>
          </w:p>
          <w:p w:rsidR="00000000" w:rsidDel="00000000" w:rsidP="00000000" w:rsidRDefault="00000000" w:rsidRPr="00000000" w14:paraId="0000027B">
            <w:pPr>
              <w:keepNext w:val="0"/>
              <w:keepLines w:val="0"/>
              <w:pageBreakBefore w:val="0"/>
              <w:widowControl w:val="1"/>
              <w:numPr>
                <w:ilvl w:val="1"/>
                <w:numId w:val="6"/>
              </w:numPr>
              <w:pBdr>
                <w:top w:space="0" w:sz="0" w:val="nil"/>
                <w:left w:space="0" w:sz="0" w:val="nil"/>
                <w:bottom w:space="0" w:sz="0" w:val="nil"/>
                <w:right w:space="0" w:sz="0" w:val="nil"/>
                <w:between w:space="0" w:sz="0" w:val="nil"/>
              </w:pBdr>
              <w:shd w:fill="auto" w:val="clear"/>
              <w:spacing w:after="120" w:before="120" w:line="240" w:lineRule="auto"/>
              <w:ind w:left="360" w:right="0" w:hanging="360"/>
              <w:jc w:val="left"/>
              <w:rPr>
                <w:smallCaps w:val="0"/>
                <w:strike w:val="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Honor the videocase teachers. You might say: </w:t>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All of these teachers are courageous teachers who are not only working hard to improve their practice but are willing to make their practice public so that others can learn from it. None of them would claim to be exemplary science teachers.</w:t>
            </w:r>
            <w:r w:rsidDel="00000000" w:rsidR="00000000" w:rsidRPr="00000000">
              <w:rPr>
                <w:rtl w:val="0"/>
              </w:rPr>
            </w:r>
          </w:p>
          <w:p w:rsidR="00000000" w:rsidDel="00000000" w:rsidP="00000000" w:rsidRDefault="00000000" w:rsidRPr="00000000" w14:paraId="0000027C">
            <w:pPr>
              <w:keepNext w:val="0"/>
              <w:keepLines w:val="0"/>
              <w:pageBreakBefore w:val="0"/>
              <w:widowControl w:val="1"/>
              <w:numPr>
                <w:ilvl w:val="1"/>
                <w:numId w:val="6"/>
              </w:numPr>
              <w:pBdr>
                <w:top w:space="0" w:sz="0" w:val="nil"/>
                <w:left w:space="0" w:sz="0" w:val="nil"/>
                <w:bottom w:space="0" w:sz="0" w:val="nil"/>
                <w:right w:space="0" w:sz="0" w:val="nil"/>
                <w:between w:space="0" w:sz="0" w:val="nil"/>
              </w:pBdr>
              <w:shd w:fill="auto" w:val="clear"/>
              <w:spacing w:after="120" w:before="120" w:line="240" w:lineRule="auto"/>
              <w:ind w:left="360" w:right="0" w:hanging="360"/>
              <w:jc w:val="left"/>
              <w:rPr>
                <w:smallCaps w:val="0"/>
                <w:strike w:val="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Tell participants they can find additional information about both the Viewing and Analysis Basics in their Strategy booklet. </w:t>
            </w:r>
          </w:p>
        </w:tc>
      </w:tr>
      <w:tr>
        <w:trPr>
          <w:cantSplit w:val="0"/>
          <w:trHeight w:val="484" w:hRule="atLeast"/>
          <w:tblHeader w:val="0"/>
        </w:trPr>
        <w:tc>
          <w:tcPr>
            <w:vMerge w:val="continue"/>
          </w:tcPr>
          <w:p w:rsidR="00000000" w:rsidDel="00000000" w:rsidP="00000000" w:rsidRDefault="00000000" w:rsidRPr="00000000" w14:paraId="000002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2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27F">
            <w:pPr>
              <w:spacing w:after="120" w:before="120" w:line="240" w:lineRule="auto"/>
              <w:rPr>
                <w:color w:val="ff0000"/>
                <w:sz w:val="20"/>
                <w:szCs w:val="20"/>
              </w:rPr>
            </w:pPr>
            <w:r w:rsidDel="00000000" w:rsidR="00000000" w:rsidRPr="00000000">
              <w:rPr>
                <w:color w:val="ff0000"/>
                <w:sz w:val="20"/>
                <w:szCs w:val="20"/>
              </w:rPr>
              <w:drawing>
                <wp:inline distB="0" distT="0" distL="0" distR="0">
                  <wp:extent cx="2209800" cy="1657350"/>
                  <wp:effectExtent b="0" l="0" r="0" t="0"/>
                  <wp:docPr id="4" name="image6.png"/>
                  <a:graphic>
                    <a:graphicData uri="http://schemas.openxmlformats.org/drawingml/2006/picture">
                      <pic:pic>
                        <pic:nvPicPr>
                          <pic:cNvPr id="0" name="image6.png"/>
                          <pic:cNvPicPr preferRelativeResize="0"/>
                        </pic:nvPicPr>
                        <pic:blipFill>
                          <a:blip r:embed="rId36"/>
                          <a:srcRect b="0" l="0" r="0" t="0"/>
                          <a:stretch>
                            <a:fillRect/>
                          </a:stretch>
                        </pic:blipFill>
                        <pic:spPr>
                          <a:xfrm>
                            <a:off x="0" y="0"/>
                            <a:ext cx="2209800" cy="165735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280">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i w:val="0"/>
                <w:smallCaps w:val="0"/>
                <w:strike w:val="0"/>
                <w:color w:val="00000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Preparing for Video Analysis: The Process (5 min) </w:t>
            </w:r>
          </w:p>
          <w:p w:rsidR="00000000" w:rsidDel="00000000" w:rsidP="00000000" w:rsidRDefault="00000000" w:rsidRPr="00000000" w14:paraId="00000281">
            <w:pPr>
              <w:keepNext w:val="0"/>
              <w:keepLines w:val="0"/>
              <w:pageBreakBefore w:val="0"/>
              <w:widowControl w:val="1"/>
              <w:numPr>
                <w:ilvl w:val="1"/>
                <w:numId w:val="17"/>
              </w:numPr>
              <w:pBdr>
                <w:top w:space="0" w:sz="0" w:val="nil"/>
                <w:left w:space="0" w:sz="0" w:val="nil"/>
                <w:bottom w:space="0" w:sz="0" w:val="nil"/>
                <w:right w:space="0" w:sz="0" w:val="nil"/>
                <w:between w:space="0" w:sz="0" w:val="nil"/>
              </w:pBdr>
              <w:shd w:fill="auto" w:val="clear"/>
              <w:spacing w:after="120" w:before="120" w:line="240" w:lineRule="auto"/>
              <w:ind w:left="504" w:right="0" w:hanging="504"/>
              <w:jc w:val="left"/>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Note that we want to be explicit about our video analysis structure. As we move into the fall we will rely heavily on this structure.</w:t>
            </w:r>
          </w:p>
          <w:p w:rsidR="00000000" w:rsidDel="00000000" w:rsidP="00000000" w:rsidRDefault="00000000" w:rsidRPr="00000000" w14:paraId="00000282">
            <w:pPr>
              <w:keepNext w:val="0"/>
              <w:keepLines w:val="0"/>
              <w:pageBreakBefore w:val="0"/>
              <w:widowControl w:val="1"/>
              <w:numPr>
                <w:ilvl w:val="1"/>
                <w:numId w:val="17"/>
              </w:numPr>
              <w:pBdr>
                <w:top w:space="0" w:sz="0" w:val="nil"/>
                <w:left w:space="0" w:sz="0" w:val="nil"/>
                <w:bottom w:space="0" w:sz="0" w:val="nil"/>
                <w:right w:space="0" w:sz="0" w:val="nil"/>
                <w:between w:space="0" w:sz="0" w:val="nil"/>
              </w:pBdr>
              <w:shd w:fill="auto" w:val="clear"/>
              <w:spacing w:after="120" w:before="120" w:line="240" w:lineRule="auto"/>
              <w:ind w:left="504" w:right="0" w:hanging="504"/>
              <w:jc w:val="left"/>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Share that framing our analysis in this way will help us focus more holistically on BOTH teaching strategies and the impact of those strategies on student thinking and learning, and the storyline that students are constructing (e.g., the two lenses).</w:t>
            </w:r>
          </w:p>
        </w:tc>
      </w:tr>
      <w:tr>
        <w:trPr>
          <w:cantSplit w:val="0"/>
          <w:trHeight w:val="484" w:hRule="atLeast"/>
          <w:tblHeader w:val="0"/>
        </w:trPr>
        <w:tc>
          <w:tcPr>
            <w:vMerge w:val="continue"/>
          </w:tcPr>
          <w:p w:rsidR="00000000" w:rsidDel="00000000" w:rsidP="00000000" w:rsidRDefault="00000000" w:rsidRPr="00000000" w14:paraId="000002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2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285">
            <w:pPr>
              <w:spacing w:after="120" w:before="120" w:line="240" w:lineRule="auto"/>
              <w:rPr>
                <w:color w:val="ff0000"/>
                <w:sz w:val="20"/>
                <w:szCs w:val="20"/>
              </w:rPr>
            </w:pPr>
            <w:r w:rsidDel="00000000" w:rsidR="00000000" w:rsidRPr="00000000">
              <w:rPr>
                <w:color w:val="ff0000"/>
                <w:sz w:val="20"/>
                <w:szCs w:val="20"/>
              </w:rPr>
              <w:drawing>
                <wp:inline distB="0" distT="0" distL="0" distR="0">
                  <wp:extent cx="2209800" cy="1657350"/>
                  <wp:effectExtent b="0" l="0" r="0" t="0"/>
                  <wp:docPr id="5" name="image36.png"/>
                  <a:graphic>
                    <a:graphicData uri="http://schemas.openxmlformats.org/drawingml/2006/picture">
                      <pic:pic>
                        <pic:nvPicPr>
                          <pic:cNvPr id="0" name="image36.png"/>
                          <pic:cNvPicPr preferRelativeResize="0"/>
                        </pic:nvPicPr>
                        <pic:blipFill>
                          <a:blip r:embed="rId37"/>
                          <a:srcRect b="0" l="0" r="0" t="0"/>
                          <a:stretch>
                            <a:fillRect/>
                          </a:stretch>
                        </pic:blipFill>
                        <pic:spPr>
                          <a:xfrm>
                            <a:off x="0" y="0"/>
                            <a:ext cx="2209800" cy="165735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286">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i w:val="0"/>
                <w:smallCaps w:val="0"/>
                <w:strike w:val="0"/>
                <w:color w:val="00000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The Context (5 min)</w:t>
            </w:r>
          </w:p>
          <w:p w:rsidR="00000000" w:rsidDel="00000000" w:rsidP="00000000" w:rsidRDefault="00000000" w:rsidRPr="00000000" w14:paraId="00000287">
            <w:pPr>
              <w:keepNext w:val="0"/>
              <w:keepLines w:val="0"/>
              <w:pageBreakBefore w:val="0"/>
              <w:widowControl w:val="1"/>
              <w:numPr>
                <w:ilvl w:val="1"/>
                <w:numId w:val="6"/>
              </w:numPr>
              <w:pBdr>
                <w:top w:space="0" w:sz="0" w:val="nil"/>
                <w:left w:space="0" w:sz="0" w:val="nil"/>
                <w:bottom w:space="0" w:sz="0" w:val="nil"/>
                <w:right w:space="0" w:sz="0" w:val="nil"/>
                <w:between w:space="0" w:sz="0" w:val="nil"/>
              </w:pBdr>
              <w:shd w:fill="auto" w:val="clear"/>
              <w:spacing w:after="120" w:before="120" w:line="240" w:lineRule="auto"/>
              <w:ind w:left="360" w:right="0" w:hanging="360"/>
              <w:jc w:val="left"/>
              <w:rPr>
                <w:smallCaps w:val="0"/>
                <w:strike w:val="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Provide instructions for watching the video clip and using the transcript to identify places where students are using CSW sentence stems.</w:t>
            </w:r>
          </w:p>
          <w:p w:rsidR="00000000" w:rsidDel="00000000" w:rsidP="00000000" w:rsidRDefault="00000000" w:rsidRPr="00000000" w14:paraId="00000288">
            <w:pPr>
              <w:keepNext w:val="0"/>
              <w:keepLines w:val="0"/>
              <w:pageBreakBefore w:val="0"/>
              <w:widowControl w:val="1"/>
              <w:numPr>
                <w:ilvl w:val="1"/>
                <w:numId w:val="6"/>
              </w:numPr>
              <w:pBdr>
                <w:top w:space="0" w:sz="0" w:val="nil"/>
                <w:left w:space="0" w:sz="0" w:val="nil"/>
                <w:bottom w:space="0" w:sz="0" w:val="nil"/>
                <w:right w:space="0" w:sz="0" w:val="nil"/>
                <w:between w:space="0" w:sz="0" w:val="nil"/>
              </w:pBdr>
              <w:shd w:fill="auto" w:val="clear"/>
              <w:spacing w:after="120" w:before="120" w:line="240" w:lineRule="auto"/>
              <w:ind w:left="360" w:right="0" w:hanging="360"/>
              <w:jc w:val="left"/>
              <w:rPr>
                <w:smallCaps w:val="0"/>
                <w:strike w:val="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Invite participants to read the context for this clip at the top of the transcript.</w:t>
            </w:r>
          </w:p>
        </w:tc>
      </w:tr>
      <w:tr>
        <w:trPr>
          <w:cantSplit w:val="0"/>
          <w:trHeight w:val="484" w:hRule="atLeast"/>
          <w:tblHeader w:val="0"/>
        </w:trPr>
        <w:tc>
          <w:tcPr>
            <w:vMerge w:val="continue"/>
          </w:tcPr>
          <w:p w:rsidR="00000000" w:rsidDel="00000000" w:rsidP="00000000" w:rsidRDefault="00000000" w:rsidRPr="00000000" w14:paraId="000002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2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28B">
            <w:pPr>
              <w:spacing w:after="120" w:before="120" w:line="240" w:lineRule="auto"/>
              <w:rPr>
                <w:color w:val="ff0000"/>
                <w:sz w:val="20"/>
                <w:szCs w:val="20"/>
              </w:rPr>
            </w:pPr>
            <w:r w:rsidDel="00000000" w:rsidR="00000000" w:rsidRPr="00000000">
              <w:rPr>
                <w:color w:val="ff0000"/>
                <w:sz w:val="20"/>
                <w:szCs w:val="20"/>
              </w:rPr>
              <w:drawing>
                <wp:inline distB="0" distT="0" distL="0" distR="0">
                  <wp:extent cx="2209800" cy="1657350"/>
                  <wp:effectExtent b="0" l="0" r="0" t="0"/>
                  <wp:docPr id="6" name="image5.png"/>
                  <a:graphic>
                    <a:graphicData uri="http://schemas.openxmlformats.org/drawingml/2006/picture">
                      <pic:pic>
                        <pic:nvPicPr>
                          <pic:cNvPr id="0" name="image5.png"/>
                          <pic:cNvPicPr preferRelativeResize="0"/>
                        </pic:nvPicPr>
                        <pic:blipFill>
                          <a:blip r:embed="rId38"/>
                          <a:srcRect b="0" l="0" r="0" t="0"/>
                          <a:stretch>
                            <a:fillRect/>
                          </a:stretch>
                        </pic:blipFill>
                        <pic:spPr>
                          <a:xfrm>
                            <a:off x="0" y="0"/>
                            <a:ext cx="2209800" cy="165735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28C">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i w:val="0"/>
                <w:smallCaps w:val="0"/>
                <w:strike w:val="0"/>
                <w:color w:val="00000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Video Analysis: Identify (15 min)</w:t>
            </w:r>
          </w:p>
          <w:p w:rsidR="00000000" w:rsidDel="00000000" w:rsidP="00000000" w:rsidRDefault="00000000" w:rsidRPr="00000000" w14:paraId="0000028D">
            <w:pPr>
              <w:pStyle w:val="Heading1"/>
              <w:spacing w:after="120" w:before="120" w:lineRule="auto"/>
              <w:ind w:left="0" w:firstLine="0"/>
              <w:rPr>
                <w:rFonts w:ascii="Calibri" w:cs="Calibri" w:eastAsia="Calibri" w:hAnsi="Calibri"/>
                <w:b w:val="0"/>
              </w:rPr>
            </w:pPr>
            <w:r w:rsidDel="00000000" w:rsidR="00000000" w:rsidRPr="00000000">
              <w:rPr>
                <w:rFonts w:ascii="Calibri" w:cs="Calibri" w:eastAsia="Calibri" w:hAnsi="Calibri"/>
                <w:b w:val="0"/>
                <w:rtl w:val="0"/>
              </w:rPr>
              <w:t xml:space="preserve">Note: Emphasize that the purpose of this first analysis is to see the whole process and that in future analyses, we’ll take much more time to go deeply into each step of the process.</w:t>
            </w:r>
          </w:p>
          <w:p w:rsidR="00000000" w:rsidDel="00000000" w:rsidP="00000000" w:rsidRDefault="00000000" w:rsidRPr="00000000" w14:paraId="0000028E">
            <w:pPr>
              <w:keepNext w:val="0"/>
              <w:keepLines w:val="0"/>
              <w:pageBreakBefore w:val="0"/>
              <w:widowControl w:val="1"/>
              <w:numPr>
                <w:ilvl w:val="1"/>
                <w:numId w:val="25"/>
              </w:numPr>
              <w:pBdr>
                <w:top w:space="0" w:sz="0" w:val="nil"/>
                <w:left w:space="0" w:sz="0" w:val="nil"/>
                <w:bottom w:space="0" w:sz="0" w:val="nil"/>
                <w:right w:space="0" w:sz="0" w:val="nil"/>
                <w:between w:space="0" w:sz="0" w:val="nil"/>
              </w:pBdr>
              <w:shd w:fill="auto" w:val="clear"/>
              <w:spacing w:after="120" w:before="120" w:line="240" w:lineRule="auto"/>
              <w:ind w:left="504" w:right="0" w:hanging="504"/>
              <w:jc w:val="left"/>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Show the video clip.</w:t>
            </w:r>
          </w:p>
          <w:p w:rsidR="00000000" w:rsidDel="00000000" w:rsidP="00000000" w:rsidRDefault="00000000" w:rsidRPr="00000000" w14:paraId="0000028F">
            <w:pPr>
              <w:keepNext w:val="0"/>
              <w:keepLines w:val="0"/>
              <w:pageBreakBefore w:val="0"/>
              <w:widowControl w:val="1"/>
              <w:numPr>
                <w:ilvl w:val="1"/>
                <w:numId w:val="25"/>
              </w:numPr>
              <w:pBdr>
                <w:top w:space="0" w:sz="0" w:val="nil"/>
                <w:left w:space="0" w:sz="0" w:val="nil"/>
                <w:bottom w:space="0" w:sz="0" w:val="nil"/>
                <w:right w:space="0" w:sz="0" w:val="nil"/>
                <w:between w:space="0" w:sz="0" w:val="nil"/>
              </w:pBdr>
              <w:shd w:fill="auto" w:val="clear"/>
              <w:spacing w:after="120" w:before="120" w:line="240" w:lineRule="auto"/>
              <w:ind w:left="504" w:right="0" w:hanging="504"/>
              <w:jc w:val="left"/>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Individually: Give time for teachers to review the transcript and mark any time students used a CSW sentence stems (or close to the sentence stem) or “way” of communicating like scientists.</w:t>
            </w:r>
          </w:p>
          <w:p w:rsidR="00000000" w:rsidDel="00000000" w:rsidP="00000000" w:rsidRDefault="00000000" w:rsidRPr="00000000" w14:paraId="00000290">
            <w:pPr>
              <w:keepNext w:val="0"/>
              <w:keepLines w:val="0"/>
              <w:pageBreakBefore w:val="0"/>
              <w:widowControl w:val="1"/>
              <w:numPr>
                <w:ilvl w:val="1"/>
                <w:numId w:val="25"/>
              </w:numPr>
              <w:pBdr>
                <w:top w:space="0" w:sz="0" w:val="nil"/>
                <w:left w:space="0" w:sz="0" w:val="nil"/>
                <w:bottom w:space="0" w:sz="0" w:val="nil"/>
                <w:right w:space="0" w:sz="0" w:val="nil"/>
                <w:between w:space="0" w:sz="0" w:val="nil"/>
              </w:pBdr>
              <w:shd w:fill="auto" w:val="clear"/>
              <w:spacing w:after="120" w:before="120" w:line="240" w:lineRule="auto"/>
              <w:ind w:left="504" w:right="0" w:hanging="504"/>
              <w:jc w:val="left"/>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Whole group: Discuss what they observed in the video. Encourage teachers to use point to the timestamp from the transcript and justify their identification using their poster, Z-Fold, or the STeLLA strategy booklet.</w:t>
            </w:r>
            <w:r w:rsidDel="00000000" w:rsidR="00000000" w:rsidRPr="00000000">
              <w:rPr>
                <w:rFonts w:ascii="Calibri" w:cs="Calibri" w:eastAsia="Calibri" w:hAnsi="Calibri"/>
                <w:b w:val="0"/>
                <w:i w:val="0"/>
                <w:smallCaps w:val="0"/>
                <w:strike w:val="0"/>
                <w:color w:val="ff0000"/>
                <w:sz w:val="20"/>
                <w:szCs w:val="20"/>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Begin by asking for a clear example of students using a CSW stem. After discussing clear examples, take some time to work through a more challenging example or two. Make sure to keep in mind that it’s about the justification…not the “right” answer.</w:t>
            </w:r>
          </w:p>
          <w:p w:rsidR="00000000" w:rsidDel="00000000" w:rsidP="00000000" w:rsidRDefault="00000000" w:rsidRPr="00000000" w14:paraId="00000291">
            <w:pPr>
              <w:spacing w:after="120" w:before="120" w:line="240" w:lineRule="auto"/>
              <w:rPr>
                <w:sz w:val="20"/>
                <w:szCs w:val="20"/>
              </w:rPr>
            </w:pPr>
            <w:r w:rsidDel="00000000" w:rsidR="00000000" w:rsidRPr="00000000">
              <w:rPr>
                <w:b w:val="1"/>
                <w:sz w:val="20"/>
                <w:szCs w:val="20"/>
                <w:rtl w:val="0"/>
              </w:rPr>
              <w:t xml:space="preserve">PDL Note: </w:t>
            </w:r>
            <w:r w:rsidDel="00000000" w:rsidR="00000000" w:rsidRPr="00000000">
              <w:rPr>
                <w:sz w:val="20"/>
                <w:szCs w:val="20"/>
                <w:rtl w:val="0"/>
              </w:rPr>
              <w:t xml:space="preserve">Clear examples of teacher/students using CSW stems include:</w:t>
            </w:r>
          </w:p>
          <w:p w:rsidR="00000000" w:rsidDel="00000000" w:rsidP="00000000" w:rsidRDefault="00000000" w:rsidRPr="00000000" w14:paraId="00000292">
            <w:pPr>
              <w:keepNext w:val="0"/>
              <w:keepLines w:val="0"/>
              <w:pageBreakBefore w:val="0"/>
              <w:widowControl w:val="1"/>
              <w:numPr>
                <w:ilvl w:val="0"/>
                <w:numId w:val="32"/>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01:29   “Y’all- anybody agree? Disagree? Want to add?” [CSW 7]</w:t>
            </w:r>
          </w:p>
          <w:p w:rsidR="00000000" w:rsidDel="00000000" w:rsidP="00000000" w:rsidRDefault="00000000" w:rsidRPr="00000000" w14:paraId="00000293">
            <w:pPr>
              <w:keepNext w:val="0"/>
              <w:keepLines w:val="0"/>
              <w:pageBreakBefore w:val="0"/>
              <w:widowControl w:val="1"/>
              <w:numPr>
                <w:ilvl w:val="0"/>
                <w:numId w:val="32"/>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01:40   “I agree” [CSW 7]</w:t>
            </w:r>
          </w:p>
          <w:p w:rsidR="00000000" w:rsidDel="00000000" w:rsidP="00000000" w:rsidRDefault="00000000" w:rsidRPr="00000000" w14:paraId="00000294">
            <w:pPr>
              <w:keepNext w:val="0"/>
              <w:keepLines w:val="0"/>
              <w:pageBreakBefore w:val="0"/>
              <w:widowControl w:val="1"/>
              <w:numPr>
                <w:ilvl w:val="0"/>
                <w:numId w:val="32"/>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01:43   “I agree because when…” [CSW 7]</w:t>
            </w:r>
          </w:p>
          <w:p w:rsidR="00000000" w:rsidDel="00000000" w:rsidP="00000000" w:rsidRDefault="00000000" w:rsidRPr="00000000" w14:paraId="00000295">
            <w:pPr>
              <w:keepNext w:val="0"/>
              <w:keepLines w:val="0"/>
              <w:pageBreakBefore w:val="0"/>
              <w:widowControl w:val="1"/>
              <w:numPr>
                <w:ilvl w:val="0"/>
                <w:numId w:val="32"/>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01:51   “Agree, disagree, want to add, piggyback? Antoine, you want to add? What do you want to add?” [CSW 7]</w:t>
            </w:r>
          </w:p>
          <w:p w:rsidR="00000000" w:rsidDel="00000000" w:rsidP="00000000" w:rsidRDefault="00000000" w:rsidRPr="00000000" w14:paraId="00000296">
            <w:pPr>
              <w:keepNext w:val="0"/>
              <w:keepLines w:val="0"/>
              <w:pageBreakBefore w:val="0"/>
              <w:widowControl w:val="1"/>
              <w:numPr>
                <w:ilvl w:val="0"/>
                <w:numId w:val="32"/>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03:42   “I disagree.” [CSW 7]</w:t>
            </w:r>
          </w:p>
          <w:p w:rsidR="00000000" w:rsidDel="00000000" w:rsidP="00000000" w:rsidRDefault="00000000" w:rsidRPr="00000000" w14:paraId="00000297">
            <w:pPr>
              <w:keepNext w:val="0"/>
              <w:keepLines w:val="0"/>
              <w:pageBreakBefore w:val="0"/>
              <w:widowControl w:val="1"/>
              <w:numPr>
                <w:ilvl w:val="0"/>
                <w:numId w:val="32"/>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03:45   “I disagree because when…” [CSW 7]</w:t>
            </w:r>
          </w:p>
          <w:p w:rsidR="00000000" w:rsidDel="00000000" w:rsidP="00000000" w:rsidRDefault="00000000" w:rsidRPr="00000000" w14:paraId="00000298">
            <w:pPr>
              <w:spacing w:after="120" w:before="120" w:line="240" w:lineRule="auto"/>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Other examples of students communicating in scientific ways may include:</w:t>
            </w:r>
          </w:p>
          <w:p w:rsidR="00000000" w:rsidDel="00000000" w:rsidP="00000000" w:rsidRDefault="00000000" w:rsidRPr="00000000" w14:paraId="00000299">
            <w:pPr>
              <w:keepNext w:val="0"/>
              <w:keepLines w:val="0"/>
              <w:pageBreakBefore w:val="0"/>
              <w:widowControl w:val="1"/>
              <w:numPr>
                <w:ilvl w:val="0"/>
                <w:numId w:val="32"/>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Give evidence for your idea or claim [CSW 5]</w:t>
            </w:r>
          </w:p>
          <w:p w:rsidR="00000000" w:rsidDel="00000000" w:rsidP="00000000" w:rsidRDefault="00000000" w:rsidRPr="00000000" w14:paraId="0000029A">
            <w:pPr>
              <w:keepNext w:val="0"/>
              <w:keepLines w:val="0"/>
              <w:pageBreakBefore w:val="0"/>
              <w:widowControl w:val="1"/>
              <w:numPr>
                <w:ilvl w:val="1"/>
                <w:numId w:val="32"/>
              </w:numPr>
              <w:pBdr>
                <w:top w:space="0" w:sz="0" w:val="nil"/>
                <w:left w:space="0" w:sz="0" w:val="nil"/>
                <w:bottom w:space="0" w:sz="0" w:val="nil"/>
                <w:right w:space="0" w:sz="0" w:val="nil"/>
                <w:between w:space="0" w:sz="0" w:val="nil"/>
              </w:pBdr>
              <w:shd w:fill="auto" w:val="clear"/>
              <w:spacing w:after="120" w:before="120" w:line="240" w:lineRule="auto"/>
              <w:ind w:left="1440" w:right="0" w:hanging="36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00:51 “’Cause when we run…”</w:t>
            </w:r>
          </w:p>
          <w:p w:rsidR="00000000" w:rsidDel="00000000" w:rsidP="00000000" w:rsidRDefault="00000000" w:rsidRPr="00000000" w14:paraId="0000029B">
            <w:pPr>
              <w:keepNext w:val="0"/>
              <w:keepLines w:val="0"/>
              <w:pageBreakBefore w:val="0"/>
              <w:widowControl w:val="1"/>
              <w:numPr>
                <w:ilvl w:val="1"/>
                <w:numId w:val="32"/>
              </w:numPr>
              <w:pBdr>
                <w:top w:space="0" w:sz="0" w:val="nil"/>
                <w:left w:space="0" w:sz="0" w:val="nil"/>
                <w:bottom w:space="0" w:sz="0" w:val="nil"/>
                <w:right w:space="0" w:sz="0" w:val="nil"/>
                <w:between w:space="0" w:sz="0" w:val="nil"/>
              </w:pBdr>
              <w:shd w:fill="auto" w:val="clear"/>
              <w:spacing w:after="120" w:before="120" w:line="240" w:lineRule="auto"/>
              <w:ind w:left="1440" w:right="0" w:hanging="36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04:08 “’Cause it still have enough gas to run.”</w:t>
            </w:r>
          </w:p>
          <w:p w:rsidR="00000000" w:rsidDel="00000000" w:rsidP="00000000" w:rsidRDefault="00000000" w:rsidRPr="00000000" w14:paraId="0000029C">
            <w:pPr>
              <w:keepNext w:val="0"/>
              <w:keepLines w:val="0"/>
              <w:pageBreakBefore w:val="0"/>
              <w:widowControl w:val="1"/>
              <w:numPr>
                <w:ilvl w:val="1"/>
                <w:numId w:val="32"/>
              </w:numPr>
              <w:pBdr>
                <w:top w:space="0" w:sz="0" w:val="nil"/>
                <w:left w:space="0" w:sz="0" w:val="nil"/>
                <w:bottom w:space="0" w:sz="0" w:val="nil"/>
                <w:right w:space="0" w:sz="0" w:val="nil"/>
                <w:between w:space="0" w:sz="0" w:val="nil"/>
              </w:pBdr>
              <w:shd w:fill="auto" w:val="clear"/>
              <w:spacing w:after="120" w:before="120" w:line="240" w:lineRule="auto"/>
              <w:ind w:left="1440" w:right="0" w:hanging="36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04:59 “I know something has energy because…”</w:t>
            </w:r>
          </w:p>
        </w:tc>
      </w:tr>
      <w:tr>
        <w:trPr>
          <w:cantSplit w:val="0"/>
          <w:trHeight w:val="484" w:hRule="atLeast"/>
          <w:tblHeader w:val="0"/>
        </w:trPr>
        <w:tc>
          <w:tcPr>
            <w:vMerge w:val="continue"/>
          </w:tcPr>
          <w:p w:rsidR="00000000" w:rsidDel="00000000" w:rsidP="00000000" w:rsidRDefault="00000000" w:rsidRPr="00000000" w14:paraId="000002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2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29F">
            <w:pPr>
              <w:spacing w:after="120" w:before="120" w:line="240" w:lineRule="auto"/>
              <w:rPr/>
            </w:pPr>
            <w:r w:rsidDel="00000000" w:rsidR="00000000" w:rsidRPr="00000000">
              <w:rPr/>
              <w:drawing>
                <wp:inline distB="0" distT="0" distL="0" distR="0">
                  <wp:extent cx="2209800" cy="1657350"/>
                  <wp:effectExtent b="0" l="0" r="0" t="0"/>
                  <wp:docPr id="7" name="image25.png"/>
                  <a:graphic>
                    <a:graphicData uri="http://schemas.openxmlformats.org/drawingml/2006/picture">
                      <pic:pic>
                        <pic:nvPicPr>
                          <pic:cNvPr id="0" name="image25.png"/>
                          <pic:cNvPicPr preferRelativeResize="0"/>
                        </pic:nvPicPr>
                        <pic:blipFill>
                          <a:blip r:embed="rId39"/>
                          <a:srcRect b="0" l="0" r="0" t="0"/>
                          <a:stretch>
                            <a:fillRect/>
                          </a:stretch>
                        </pic:blipFill>
                        <pic:spPr>
                          <a:xfrm>
                            <a:off x="0" y="0"/>
                            <a:ext cx="2209800" cy="165735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2A0">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i w:val="0"/>
                <w:smallCaps w:val="0"/>
                <w:strike w:val="0"/>
                <w:color w:val="00000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Video Analysis: Analyze (15 min)</w:t>
            </w:r>
          </w:p>
          <w:p w:rsidR="00000000" w:rsidDel="00000000" w:rsidP="00000000" w:rsidRDefault="00000000" w:rsidRPr="00000000" w14:paraId="000002A1">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120" w:before="120" w:line="240" w:lineRule="auto"/>
              <w:ind w:left="504" w:right="0" w:hanging="504"/>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Have participants consider the analysis questions individually.</w:t>
            </w:r>
          </w:p>
          <w:p w:rsidR="00000000" w:rsidDel="00000000" w:rsidP="00000000" w:rsidRDefault="00000000" w:rsidRPr="00000000" w14:paraId="000002A2">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120" w:before="120" w:line="240" w:lineRule="auto"/>
              <w:ind w:left="510" w:right="0" w:hanging="51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Invite participants to share their ideas with the whole group.</w:t>
            </w:r>
          </w:p>
          <w:p w:rsidR="00000000" w:rsidDel="00000000" w:rsidP="00000000" w:rsidRDefault="00000000" w:rsidRPr="00000000" w14:paraId="000002A3">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120" w:before="120" w:line="240" w:lineRule="auto"/>
              <w:ind w:left="510" w:right="0" w:hanging="51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If time permits, ask if there were any sentence stems that students used more frequently, or sentence stems that students didn’t use. What does the pattern indicate about where students might need more support or encouragement in their communication?</w:t>
            </w:r>
          </w:p>
        </w:tc>
      </w:tr>
      <w:tr>
        <w:trPr>
          <w:cantSplit w:val="0"/>
          <w:trHeight w:val="484" w:hRule="atLeast"/>
          <w:tblHeader w:val="0"/>
        </w:trPr>
        <w:tc>
          <w:tcPr>
            <w:vMerge w:val="continue"/>
          </w:tcPr>
          <w:p w:rsidR="00000000" w:rsidDel="00000000" w:rsidP="00000000" w:rsidRDefault="00000000" w:rsidRPr="00000000" w14:paraId="000002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2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2A6">
            <w:pPr>
              <w:spacing w:after="120" w:before="120" w:line="240" w:lineRule="auto"/>
              <w:rPr/>
            </w:pPr>
            <w:r w:rsidDel="00000000" w:rsidR="00000000" w:rsidRPr="00000000">
              <w:rPr/>
              <w:drawing>
                <wp:inline distB="0" distT="0" distL="0" distR="0">
                  <wp:extent cx="2209800" cy="1657350"/>
                  <wp:effectExtent b="0" l="0" r="0" t="0"/>
                  <wp:docPr id="8" name="image19.png"/>
                  <a:graphic>
                    <a:graphicData uri="http://schemas.openxmlformats.org/drawingml/2006/picture">
                      <pic:pic>
                        <pic:nvPicPr>
                          <pic:cNvPr id="0" name="image19.png"/>
                          <pic:cNvPicPr preferRelativeResize="0"/>
                        </pic:nvPicPr>
                        <pic:blipFill>
                          <a:blip r:embed="rId40"/>
                          <a:srcRect b="0" l="0" r="0" t="0"/>
                          <a:stretch>
                            <a:fillRect/>
                          </a:stretch>
                        </pic:blipFill>
                        <pic:spPr>
                          <a:xfrm>
                            <a:off x="0" y="0"/>
                            <a:ext cx="2209800" cy="165735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2A7">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i w:val="0"/>
                <w:smallCaps w:val="0"/>
                <w:strike w:val="0"/>
                <w:color w:val="00000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Video Analysis: Reflect and Apply (10 min)</w:t>
            </w:r>
          </w:p>
          <w:p w:rsidR="00000000" w:rsidDel="00000000" w:rsidP="00000000" w:rsidRDefault="00000000" w:rsidRPr="00000000" w14:paraId="000002A8">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120" w:before="120" w:line="240" w:lineRule="auto"/>
              <w:ind w:left="421" w:right="0" w:hanging="421"/>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Invite participants to respond to the prompt in their journals.</w:t>
            </w:r>
          </w:p>
          <w:p w:rsidR="00000000" w:rsidDel="00000000" w:rsidP="00000000" w:rsidRDefault="00000000" w:rsidRPr="00000000" w14:paraId="000002A9">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120" w:before="120" w:line="240" w:lineRule="auto"/>
              <w:ind w:left="421" w:right="0" w:hanging="421"/>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Have several participants share their ideas with the whole group. </w:t>
            </w:r>
          </w:p>
        </w:tc>
      </w:tr>
      <w:tr>
        <w:trPr>
          <w:cantSplit w:val="0"/>
          <w:trHeight w:val="484" w:hRule="atLeast"/>
          <w:tblHeader w:val="0"/>
        </w:trPr>
        <w:tc>
          <w:tcPr>
            <w:vMerge w:val="continue"/>
          </w:tcPr>
          <w:p w:rsidR="00000000" w:rsidDel="00000000" w:rsidP="00000000" w:rsidRDefault="00000000" w:rsidRPr="00000000" w14:paraId="000002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2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2AC">
            <w:pPr>
              <w:spacing w:after="120" w:before="120" w:line="240" w:lineRule="auto"/>
              <w:rPr>
                <w:color w:val="ff0000"/>
                <w:sz w:val="20"/>
                <w:szCs w:val="20"/>
              </w:rPr>
            </w:pPr>
            <w:r w:rsidDel="00000000" w:rsidR="00000000" w:rsidRPr="00000000">
              <w:rPr>
                <w:color w:val="ff0000"/>
                <w:sz w:val="20"/>
                <w:szCs w:val="20"/>
              </w:rPr>
              <w:drawing>
                <wp:inline distB="0" distT="0" distL="0" distR="0">
                  <wp:extent cx="2209800" cy="1657350"/>
                  <wp:effectExtent b="0" l="0" r="0" t="0"/>
                  <wp:docPr id="9" name="image4.png"/>
                  <a:graphic>
                    <a:graphicData uri="http://schemas.openxmlformats.org/drawingml/2006/picture">
                      <pic:pic>
                        <pic:nvPicPr>
                          <pic:cNvPr id="0" name="image4.png"/>
                          <pic:cNvPicPr preferRelativeResize="0"/>
                        </pic:nvPicPr>
                        <pic:blipFill>
                          <a:blip r:embed="rId41"/>
                          <a:srcRect b="0" l="0" r="0" t="0"/>
                          <a:stretch>
                            <a:fillRect/>
                          </a:stretch>
                        </pic:blipFill>
                        <pic:spPr>
                          <a:xfrm>
                            <a:off x="0" y="0"/>
                            <a:ext cx="2209800" cy="165735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2AD">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i w:val="0"/>
                <w:smallCaps w:val="0"/>
                <w:strike w:val="0"/>
                <w:color w:val="00000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Ideas about Energy (10 min)</w:t>
            </w:r>
          </w:p>
          <w:p w:rsidR="00000000" w:rsidDel="00000000" w:rsidP="00000000" w:rsidRDefault="00000000" w:rsidRPr="00000000" w14:paraId="000002AE">
            <w:pPr>
              <w:spacing w:after="120" w:before="120" w:line="240" w:lineRule="auto"/>
              <w:rPr>
                <w:sz w:val="20"/>
                <w:szCs w:val="20"/>
              </w:rPr>
            </w:pPr>
            <w:r w:rsidDel="00000000" w:rsidR="00000000" w:rsidRPr="00000000">
              <w:rPr>
                <w:b w:val="1"/>
                <w:sz w:val="20"/>
                <w:szCs w:val="20"/>
                <w:rtl w:val="0"/>
              </w:rPr>
              <w:t xml:space="preserve">PDL Note: </w:t>
            </w:r>
            <w:r w:rsidDel="00000000" w:rsidR="00000000" w:rsidRPr="00000000">
              <w:rPr>
                <w:sz w:val="20"/>
                <w:szCs w:val="20"/>
                <w:rtl w:val="0"/>
              </w:rPr>
              <w:t xml:space="preserve">This slide is animated. </w:t>
            </w:r>
          </w:p>
          <w:p w:rsidR="00000000" w:rsidDel="00000000" w:rsidP="00000000" w:rsidRDefault="00000000" w:rsidRPr="00000000" w14:paraId="000002AF">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120" w:before="120" w:line="240" w:lineRule="auto"/>
              <w:ind w:left="421" w:right="0" w:hanging="421"/>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Direct participants to timestamps 04:22 – 04:35 in their transcript. Note that the discussion is about power and energy. Invite participants to respond to the first prompt. </w:t>
            </w:r>
          </w:p>
          <w:p w:rsidR="00000000" w:rsidDel="00000000" w:rsidP="00000000" w:rsidRDefault="00000000" w:rsidRPr="00000000" w14:paraId="000002B0">
            <w:pPr>
              <w:spacing w:after="120" w:before="120" w:line="240" w:lineRule="auto"/>
              <w:rPr>
                <w:sz w:val="20"/>
                <w:szCs w:val="20"/>
              </w:rPr>
            </w:pPr>
            <w:r w:rsidDel="00000000" w:rsidR="00000000" w:rsidRPr="00000000">
              <w:rPr>
                <w:b w:val="1"/>
                <w:sz w:val="20"/>
                <w:szCs w:val="20"/>
                <w:rtl w:val="0"/>
              </w:rPr>
              <w:t xml:space="preserve">PDL Note: </w:t>
            </w:r>
            <w:r w:rsidDel="00000000" w:rsidR="00000000" w:rsidRPr="00000000">
              <w:rPr>
                <w:sz w:val="20"/>
                <w:szCs w:val="20"/>
                <w:rtl w:val="0"/>
              </w:rPr>
              <w:t xml:space="preserve">In the NGSS, force is a concept that is included in grade 3. </w:t>
            </w:r>
          </w:p>
          <w:p w:rsidR="00000000" w:rsidDel="00000000" w:rsidP="00000000" w:rsidRDefault="00000000" w:rsidRPr="00000000" w14:paraId="000002B1">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120" w:before="120" w:line="240" w:lineRule="auto"/>
              <w:ind w:left="331"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Advance the slide and invite participants to first think individually about the second prompt and then share their ideas with an elbow partner. </w:t>
            </w:r>
          </w:p>
          <w:p w:rsidR="00000000" w:rsidDel="00000000" w:rsidP="00000000" w:rsidRDefault="00000000" w:rsidRPr="00000000" w14:paraId="000002B2">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120" w:before="120" w:line="240" w:lineRule="auto"/>
              <w:ind w:left="331"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invite several participants to share key ideas and wonderings from their conversation with the whole group. Use elicit and probe questions to make participant reveal and support participant thinking. </w:t>
            </w:r>
          </w:p>
          <w:p w:rsidR="00000000" w:rsidDel="00000000" w:rsidP="00000000" w:rsidRDefault="00000000" w:rsidRPr="00000000" w14:paraId="000002B3">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120" w:before="120" w:line="240" w:lineRule="auto"/>
              <w:ind w:left="331"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Share that, just as students in the clip were sharing their initial ideas and will learn more about energy in future lessons, we will continue to deepen our own understanding of energy – and the differences between energy, force, and power – throughout the content deepening sessions this week.</w:t>
            </w:r>
          </w:p>
          <w:p w:rsidR="00000000" w:rsidDel="00000000" w:rsidP="00000000" w:rsidRDefault="00000000" w:rsidRPr="00000000" w14:paraId="000002B4">
            <w:pPr>
              <w:spacing w:after="120" w:before="120" w:line="240" w:lineRule="auto"/>
              <w:rPr>
                <w:i w:val="1"/>
                <w:sz w:val="20"/>
                <w:szCs w:val="20"/>
              </w:rPr>
            </w:pPr>
            <w:r w:rsidDel="00000000" w:rsidR="00000000" w:rsidRPr="00000000">
              <w:rPr>
                <w:b w:val="1"/>
                <w:sz w:val="20"/>
                <w:szCs w:val="20"/>
                <w:rtl w:val="0"/>
              </w:rPr>
              <w:t xml:space="preserve">Transition:</w:t>
            </w:r>
            <w:r w:rsidDel="00000000" w:rsidR="00000000" w:rsidRPr="00000000">
              <w:rPr>
                <w:sz w:val="20"/>
                <w:szCs w:val="20"/>
                <w:rtl w:val="0"/>
              </w:rPr>
              <w:t xml:space="preserve"> </w:t>
            </w:r>
            <w:r w:rsidDel="00000000" w:rsidR="00000000" w:rsidRPr="00000000">
              <w:rPr>
                <w:i w:val="1"/>
                <w:sz w:val="20"/>
                <w:szCs w:val="20"/>
                <w:rtl w:val="0"/>
              </w:rPr>
              <w:t xml:space="preserve"> We’ve spent time as science learners experiencing the Anchor lesson for the Energy, Every Day, Everywhere unit. We debriefed our science learner experience as educators and analyzed a clip from the Anchor lesson. Let’s dig a little more deeply into the purpose of an Anchor lesson.</w:t>
            </w:r>
          </w:p>
        </w:tc>
      </w:tr>
      <w:tr>
        <w:trPr>
          <w:cantSplit w:val="0"/>
          <w:trHeight w:val="484" w:hRule="atLeast"/>
          <w:tblHeader w:val="0"/>
        </w:trPr>
        <w:tc>
          <w:tcPr>
            <w:vMerge w:val="continue"/>
          </w:tcPr>
          <w:p w:rsidR="00000000" w:rsidDel="00000000" w:rsidP="00000000" w:rsidRDefault="00000000" w:rsidRPr="00000000" w14:paraId="000002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i w:val="1"/>
                <w:sz w:val="20"/>
                <w:szCs w:val="20"/>
              </w:rPr>
            </w:pPr>
            <w:r w:rsidDel="00000000" w:rsidR="00000000" w:rsidRPr="00000000">
              <w:rPr>
                <w:rtl w:val="0"/>
              </w:rPr>
            </w:r>
          </w:p>
        </w:tc>
        <w:tc>
          <w:tcPr>
            <w:vMerge w:val="continue"/>
          </w:tcPr>
          <w:p w:rsidR="00000000" w:rsidDel="00000000" w:rsidP="00000000" w:rsidRDefault="00000000" w:rsidRPr="00000000" w14:paraId="000002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i w:val="1"/>
                <w:sz w:val="20"/>
                <w:szCs w:val="20"/>
              </w:rPr>
            </w:pPr>
            <w:r w:rsidDel="00000000" w:rsidR="00000000" w:rsidRPr="00000000">
              <w:rPr>
                <w:rtl w:val="0"/>
              </w:rPr>
            </w:r>
          </w:p>
        </w:tc>
        <w:tc>
          <w:tcPr/>
          <w:p w:rsidR="00000000" w:rsidDel="00000000" w:rsidP="00000000" w:rsidRDefault="00000000" w:rsidRPr="00000000" w14:paraId="000002B7">
            <w:pPr>
              <w:spacing w:after="120" w:before="120" w:line="240" w:lineRule="auto"/>
              <w:rPr/>
            </w:pPr>
            <w:r w:rsidDel="00000000" w:rsidR="00000000" w:rsidRPr="00000000">
              <w:rPr/>
              <w:drawing>
                <wp:inline distB="0" distT="0" distL="0" distR="0">
                  <wp:extent cx="2209800" cy="1657350"/>
                  <wp:effectExtent b="0" l="0" r="0" t="0"/>
                  <wp:docPr id="10" name="image12.png"/>
                  <a:graphic>
                    <a:graphicData uri="http://schemas.openxmlformats.org/drawingml/2006/picture">
                      <pic:pic>
                        <pic:nvPicPr>
                          <pic:cNvPr id="0" name="image12.png"/>
                          <pic:cNvPicPr preferRelativeResize="0"/>
                        </pic:nvPicPr>
                        <pic:blipFill>
                          <a:blip r:embed="rId42"/>
                          <a:srcRect b="0" l="0" r="0" t="0"/>
                          <a:stretch>
                            <a:fillRect/>
                          </a:stretch>
                        </pic:blipFill>
                        <pic:spPr>
                          <a:xfrm>
                            <a:off x="0" y="0"/>
                            <a:ext cx="2209800" cy="165735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2B8">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i w:val="0"/>
                <w:smallCaps w:val="0"/>
                <w:strike w:val="0"/>
                <w:color w:val="00000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CSW and the Anchor Lesson (15 min)</w:t>
            </w:r>
          </w:p>
          <w:p w:rsidR="00000000" w:rsidDel="00000000" w:rsidP="00000000" w:rsidRDefault="00000000" w:rsidRPr="00000000" w14:paraId="000002B9">
            <w:pPr>
              <w:keepNext w:val="0"/>
              <w:keepLines w:val="0"/>
              <w:pageBreakBefore w:val="0"/>
              <w:widowControl w:val="1"/>
              <w:numPr>
                <w:ilvl w:val="1"/>
                <w:numId w:val="6"/>
              </w:numPr>
              <w:pBdr>
                <w:top w:space="0" w:sz="0" w:val="nil"/>
                <w:left w:space="0" w:sz="0" w:val="nil"/>
                <w:bottom w:space="0" w:sz="0" w:val="nil"/>
                <w:right w:space="0" w:sz="0" w:val="nil"/>
                <w:between w:space="0" w:sz="0" w:val="nil"/>
              </w:pBdr>
              <w:shd w:fill="auto" w:val="clear"/>
              <w:spacing w:after="120" w:before="120" w:line="240" w:lineRule="auto"/>
              <w:ind w:left="360" w:right="0" w:hanging="360"/>
              <w:jc w:val="left"/>
              <w:rPr>
                <w:smallCaps w:val="0"/>
                <w:strike w:val="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Direct participants to the reading</w:t>
            </w:r>
            <w:r w:rsidDel="00000000" w:rsidR="00000000" w:rsidRPr="00000000">
              <w:rPr>
                <w:rFonts w:ascii="Calibri" w:cs="Calibri" w:eastAsia="Calibri" w:hAnsi="Calibri"/>
                <w:b w:val="0"/>
                <w:i w:val="0"/>
                <w:smallCaps w:val="0"/>
                <w:strike w:val="0"/>
                <w:color w:val="ff0000"/>
                <w:sz w:val="20"/>
                <w:szCs w:val="20"/>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of their PD binder (p. __). Invite participants to silently read with the questions on the slide in mind.</w:t>
            </w:r>
          </w:p>
          <w:p w:rsidR="00000000" w:rsidDel="00000000" w:rsidP="00000000" w:rsidRDefault="00000000" w:rsidRPr="00000000" w14:paraId="000002BA">
            <w:pPr>
              <w:keepNext w:val="0"/>
              <w:keepLines w:val="0"/>
              <w:pageBreakBefore w:val="0"/>
              <w:widowControl w:val="1"/>
              <w:numPr>
                <w:ilvl w:val="1"/>
                <w:numId w:val="6"/>
              </w:numPr>
              <w:pBdr>
                <w:top w:space="0" w:sz="0" w:val="nil"/>
                <w:left w:space="0" w:sz="0" w:val="nil"/>
                <w:bottom w:space="0" w:sz="0" w:val="nil"/>
                <w:right w:space="0" w:sz="0" w:val="nil"/>
                <w:between w:space="0" w:sz="0" w:val="nil"/>
              </w:pBdr>
              <w:shd w:fill="auto" w:val="clear"/>
              <w:spacing w:after="120" w:before="120" w:line="240" w:lineRule="auto"/>
              <w:ind w:left="360" w:right="0" w:hanging="360"/>
              <w:jc w:val="left"/>
              <w:rPr>
                <w:smallCaps w:val="0"/>
                <w:strike w:val="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As participants finish reading, they should make eye contact with others at their table and discuss the questions on the slide.</w:t>
            </w:r>
          </w:p>
          <w:p w:rsidR="00000000" w:rsidDel="00000000" w:rsidP="00000000" w:rsidRDefault="00000000" w:rsidRPr="00000000" w14:paraId="000002BB">
            <w:pPr>
              <w:keepNext w:val="0"/>
              <w:keepLines w:val="0"/>
              <w:pageBreakBefore w:val="0"/>
              <w:widowControl w:val="1"/>
              <w:numPr>
                <w:ilvl w:val="1"/>
                <w:numId w:val="6"/>
              </w:numPr>
              <w:pBdr>
                <w:top w:space="0" w:sz="0" w:val="nil"/>
                <w:left w:space="0" w:sz="0" w:val="nil"/>
                <w:bottom w:space="0" w:sz="0" w:val="nil"/>
                <w:right w:space="0" w:sz="0" w:val="nil"/>
                <w:between w:space="0" w:sz="0" w:val="nil"/>
              </w:pBdr>
              <w:shd w:fill="auto" w:val="clear"/>
              <w:spacing w:after="120" w:before="120" w:line="240" w:lineRule="auto"/>
              <w:ind w:left="360" w:right="0" w:hanging="360"/>
              <w:jc w:val="left"/>
              <w:rPr>
                <w:smallCaps w:val="0"/>
                <w:strike w:val="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If time permits, invite several groups to share highlights from their discussion with the whole group.</w:t>
            </w:r>
          </w:p>
        </w:tc>
      </w:tr>
      <w:tr>
        <w:trPr>
          <w:cantSplit w:val="0"/>
          <w:trHeight w:val="484" w:hRule="atLeast"/>
          <w:tblHeader w:val="0"/>
        </w:trPr>
        <w:tc>
          <w:tcPr>
            <w:vMerge w:val="restart"/>
          </w:tcPr>
          <w:p w:rsidR="00000000" w:rsidDel="00000000" w:rsidP="00000000" w:rsidRDefault="00000000" w:rsidRPr="00000000" w14:paraId="000002BC">
            <w:pPr>
              <w:spacing w:after="120" w:before="120" w:line="240" w:lineRule="auto"/>
              <w:jc w:val="center"/>
              <w:rPr>
                <w:color w:val="000000"/>
                <w:sz w:val="20"/>
                <w:szCs w:val="20"/>
              </w:rPr>
            </w:pPr>
            <w:r w:rsidDel="00000000" w:rsidR="00000000" w:rsidRPr="00000000">
              <w:rPr>
                <w:color w:val="000000"/>
                <w:sz w:val="20"/>
                <w:szCs w:val="20"/>
                <w:rtl w:val="0"/>
              </w:rPr>
              <w:t xml:space="preserve">4:20 - 4:30 </w:t>
            </w:r>
          </w:p>
          <w:p w:rsidR="00000000" w:rsidDel="00000000" w:rsidP="00000000" w:rsidRDefault="00000000" w:rsidRPr="00000000" w14:paraId="000002BD">
            <w:pPr>
              <w:spacing w:after="120" w:before="120" w:line="240" w:lineRule="auto"/>
              <w:jc w:val="center"/>
              <w:rPr>
                <w:color w:val="000000"/>
                <w:sz w:val="20"/>
                <w:szCs w:val="20"/>
              </w:rPr>
            </w:pPr>
            <w:r w:rsidDel="00000000" w:rsidR="00000000" w:rsidRPr="00000000">
              <w:rPr>
                <w:color w:val="000000"/>
                <w:sz w:val="20"/>
                <w:szCs w:val="20"/>
                <w:rtl w:val="0"/>
              </w:rPr>
              <w:t xml:space="preserve">10 min</w:t>
            </w:r>
          </w:p>
          <w:p w:rsidR="00000000" w:rsidDel="00000000" w:rsidP="00000000" w:rsidRDefault="00000000" w:rsidRPr="00000000" w14:paraId="000002BE">
            <w:pPr>
              <w:spacing w:after="120" w:before="120" w:line="240" w:lineRule="auto"/>
              <w:jc w:val="center"/>
              <w:rPr>
                <w:color w:val="ff0000"/>
                <w:sz w:val="20"/>
                <w:szCs w:val="20"/>
              </w:rPr>
            </w:pPr>
            <w:r w:rsidDel="00000000" w:rsidR="00000000" w:rsidRPr="00000000">
              <w:rPr>
                <w:color w:val="000000"/>
                <w:sz w:val="20"/>
                <w:szCs w:val="20"/>
                <w:rtl w:val="0"/>
              </w:rPr>
              <w:t xml:space="preserve">Slides </w:t>
            </w:r>
            <w:r w:rsidDel="00000000" w:rsidR="00000000" w:rsidRPr="00000000">
              <w:rPr>
                <w:rtl w:val="0"/>
              </w:rPr>
            </w:r>
          </w:p>
          <w:p w:rsidR="00000000" w:rsidDel="00000000" w:rsidP="00000000" w:rsidRDefault="00000000" w:rsidRPr="00000000" w14:paraId="000002BF">
            <w:pPr>
              <w:spacing w:after="0" w:line="240" w:lineRule="auto"/>
              <w:rPr>
                <w:sz w:val="20"/>
                <w:szCs w:val="20"/>
              </w:rPr>
            </w:pPr>
            <w:r w:rsidDel="00000000" w:rsidR="00000000" w:rsidRPr="00000000">
              <w:rPr>
                <w:rtl w:val="0"/>
              </w:rPr>
              <w:br w:type="textWrapping"/>
            </w:r>
            <w:r w:rsidDel="00000000" w:rsidR="00000000" w:rsidRPr="00000000">
              <w:rPr>
                <w:rtl w:val="0"/>
              </w:rPr>
            </w:r>
          </w:p>
          <w:p w:rsidR="00000000" w:rsidDel="00000000" w:rsidP="00000000" w:rsidRDefault="00000000" w:rsidRPr="00000000" w14:paraId="000002C0">
            <w:pPr>
              <w:spacing w:after="0" w:line="240" w:lineRule="auto"/>
              <w:jc w:val="center"/>
              <w:rPr>
                <w:color w:val="000000"/>
                <w:sz w:val="20"/>
                <w:szCs w:val="20"/>
              </w:rPr>
            </w:pPr>
            <w:r w:rsidDel="00000000" w:rsidR="00000000" w:rsidRPr="00000000">
              <w:rPr>
                <w:b w:val="1"/>
                <w:color w:val="000000"/>
                <w:sz w:val="20"/>
                <w:szCs w:val="20"/>
                <w:rtl w:val="0"/>
              </w:rPr>
              <w:t xml:space="preserve">Study Group Teams</w:t>
            </w:r>
            <w:r w:rsidDel="00000000" w:rsidR="00000000" w:rsidRPr="00000000">
              <w:rPr>
                <w:rtl w:val="0"/>
              </w:rPr>
            </w:r>
          </w:p>
          <w:p w:rsidR="00000000" w:rsidDel="00000000" w:rsidP="00000000" w:rsidRDefault="00000000" w:rsidRPr="00000000" w14:paraId="000002C1">
            <w:pPr>
              <w:spacing w:after="0" w:line="240" w:lineRule="auto"/>
              <w:jc w:val="center"/>
              <w:rPr>
                <w:b w:val="1"/>
                <w:color w:val="000000"/>
                <w:sz w:val="20"/>
                <w:szCs w:val="20"/>
              </w:rPr>
            </w:pPr>
            <w:r w:rsidDel="00000000" w:rsidR="00000000" w:rsidRPr="00000000">
              <w:rPr>
                <w:rtl w:val="0"/>
              </w:rPr>
            </w:r>
          </w:p>
        </w:tc>
        <w:tc>
          <w:tcPr>
            <w:vMerge w:val="restart"/>
          </w:tcPr>
          <w:p w:rsidR="00000000" w:rsidDel="00000000" w:rsidP="00000000" w:rsidRDefault="00000000" w:rsidRPr="00000000" w14:paraId="000002C2">
            <w:pPr>
              <w:spacing w:after="60" w:before="60" w:line="240" w:lineRule="auto"/>
              <w:rPr>
                <w:b w:val="1"/>
                <w:color w:val="000000"/>
                <w:sz w:val="20"/>
                <w:szCs w:val="20"/>
              </w:rPr>
            </w:pPr>
            <w:r w:rsidDel="00000000" w:rsidR="00000000" w:rsidRPr="00000000">
              <w:rPr>
                <w:b w:val="1"/>
                <w:color w:val="000000"/>
                <w:sz w:val="20"/>
                <w:szCs w:val="20"/>
                <w:rtl w:val="0"/>
              </w:rPr>
              <w:t xml:space="preserve">Closing: Reflection &amp; Homework</w:t>
            </w:r>
          </w:p>
          <w:p w:rsidR="00000000" w:rsidDel="00000000" w:rsidP="00000000" w:rsidRDefault="00000000" w:rsidRPr="00000000" w14:paraId="000002C3">
            <w:pPr>
              <w:spacing w:after="120" w:before="120" w:line="240" w:lineRule="auto"/>
              <w:rPr>
                <w:color w:val="000000"/>
                <w:sz w:val="20"/>
                <w:szCs w:val="20"/>
              </w:rPr>
            </w:pPr>
            <w:r w:rsidDel="00000000" w:rsidR="00000000" w:rsidRPr="00000000">
              <w:rPr>
                <w:b w:val="1"/>
                <w:color w:val="000000"/>
                <w:sz w:val="20"/>
                <w:szCs w:val="20"/>
                <w:rtl w:val="0"/>
              </w:rPr>
              <w:t xml:space="preserve">Purpose:</w:t>
            </w:r>
            <w:r w:rsidDel="00000000" w:rsidR="00000000" w:rsidRPr="00000000">
              <w:rPr>
                <w:color w:val="000000"/>
                <w:sz w:val="20"/>
                <w:szCs w:val="20"/>
                <w:rtl w:val="0"/>
              </w:rPr>
              <w:t xml:space="preserve"> Reflect on the day’s experiences and learning and prepare for Day 2.</w:t>
            </w:r>
          </w:p>
          <w:p w:rsidR="00000000" w:rsidDel="00000000" w:rsidP="00000000" w:rsidRDefault="00000000" w:rsidRPr="00000000" w14:paraId="000002C4">
            <w:pPr>
              <w:spacing w:after="120" w:before="120" w:line="240" w:lineRule="auto"/>
              <w:rPr>
                <w:color w:val="000000"/>
                <w:sz w:val="20"/>
                <w:szCs w:val="20"/>
              </w:rPr>
            </w:pPr>
            <w:r w:rsidDel="00000000" w:rsidR="00000000" w:rsidRPr="00000000">
              <w:rPr>
                <w:b w:val="1"/>
                <w:color w:val="000000"/>
                <w:sz w:val="20"/>
                <w:szCs w:val="20"/>
                <w:rtl w:val="0"/>
              </w:rPr>
              <w:t xml:space="preserve">Content: </w:t>
            </w:r>
            <w:r w:rsidDel="00000000" w:rsidR="00000000" w:rsidRPr="00000000">
              <w:rPr>
                <w:rtl w:val="0"/>
              </w:rPr>
            </w:r>
          </w:p>
          <w:p w:rsidR="00000000" w:rsidDel="00000000" w:rsidP="00000000" w:rsidRDefault="00000000" w:rsidRPr="00000000" w14:paraId="000002C5">
            <w:pPr>
              <w:spacing w:after="120" w:before="120" w:line="240" w:lineRule="auto"/>
              <w:rPr>
                <w:color w:val="000000"/>
                <w:sz w:val="20"/>
                <w:szCs w:val="20"/>
              </w:rPr>
            </w:pPr>
            <w:r w:rsidDel="00000000" w:rsidR="00000000" w:rsidRPr="00000000">
              <w:rPr>
                <w:color w:val="000000"/>
                <w:sz w:val="20"/>
                <w:szCs w:val="20"/>
                <w:rtl w:val="0"/>
              </w:rPr>
              <w:t xml:space="preserve">Focus Questions:</w:t>
            </w:r>
          </w:p>
          <w:p w:rsidR="00000000" w:rsidDel="00000000" w:rsidP="00000000" w:rsidRDefault="00000000" w:rsidRPr="00000000" w14:paraId="000002C6">
            <w:pPr>
              <w:keepNext w:val="0"/>
              <w:keepLines w:val="0"/>
              <w:pageBreakBefore w:val="0"/>
              <w:widowControl w:val="1"/>
              <w:numPr>
                <w:ilvl w:val="0"/>
                <w:numId w:val="3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What patterns in temperature can you find on Earth at different times of the year?</w:t>
            </w:r>
          </w:p>
          <w:p w:rsidR="00000000" w:rsidDel="00000000" w:rsidP="00000000" w:rsidRDefault="00000000" w:rsidRPr="00000000" w14:paraId="000002C7">
            <w:pPr>
              <w:keepNext w:val="0"/>
              <w:keepLines w:val="0"/>
              <w:pageBreakBefore w:val="0"/>
              <w:widowControl w:val="1"/>
              <w:numPr>
                <w:ilvl w:val="0"/>
                <w:numId w:val="3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What are the STeLLA Lenses and Strategies, and why do we think they will make a difference in your science teaching and students’ learning?</w:t>
            </w:r>
          </w:p>
          <w:p w:rsidR="00000000" w:rsidDel="00000000" w:rsidP="00000000" w:rsidRDefault="00000000" w:rsidRPr="00000000" w14:paraId="000002C8">
            <w:pPr>
              <w:keepNext w:val="0"/>
              <w:keepLines w:val="0"/>
              <w:pageBreakBefore w:val="0"/>
              <w:widowControl w:val="1"/>
              <w:numPr>
                <w:ilvl w:val="0"/>
                <w:numId w:val="3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How can students be empowered to reveal their thinking and to listen, probe, and challenge each other during classroom conversations?</w:t>
            </w:r>
          </w:p>
          <w:p w:rsidR="00000000" w:rsidDel="00000000" w:rsidP="00000000" w:rsidRDefault="00000000" w:rsidRPr="00000000" w14:paraId="000002C9">
            <w:pPr>
              <w:spacing w:after="120" w:before="120" w:line="240" w:lineRule="auto"/>
              <w:rPr>
                <w:b w:val="1"/>
                <w:color w:val="000000"/>
                <w:sz w:val="20"/>
                <w:szCs w:val="20"/>
              </w:rPr>
            </w:pPr>
            <w:r w:rsidDel="00000000" w:rsidR="00000000" w:rsidRPr="00000000">
              <w:rPr>
                <w:b w:val="1"/>
                <w:color w:val="000000"/>
                <w:sz w:val="20"/>
                <w:szCs w:val="20"/>
                <w:rtl w:val="0"/>
              </w:rPr>
              <w:t xml:space="preserve">What participants do</w:t>
            </w:r>
          </w:p>
          <w:p w:rsidR="00000000" w:rsidDel="00000000" w:rsidP="00000000" w:rsidRDefault="00000000" w:rsidRPr="00000000" w14:paraId="000002CA">
            <w:pPr>
              <w:spacing w:after="120" w:before="120" w:line="240" w:lineRule="auto"/>
              <w:rPr>
                <w:color w:val="000000"/>
                <w:sz w:val="20"/>
                <w:szCs w:val="20"/>
              </w:rPr>
            </w:pPr>
            <w:r w:rsidDel="00000000" w:rsidR="00000000" w:rsidRPr="00000000">
              <w:rPr>
                <w:color w:val="000000"/>
                <w:sz w:val="20"/>
                <w:szCs w:val="20"/>
                <w:rtl w:val="0"/>
              </w:rPr>
              <w:t xml:space="preserve">Participants reflect on their learning experiences through the day.</w:t>
            </w:r>
          </w:p>
          <w:p w:rsidR="00000000" w:rsidDel="00000000" w:rsidP="00000000" w:rsidRDefault="00000000" w:rsidRPr="00000000" w14:paraId="000002CB">
            <w:pPr>
              <w:spacing w:after="120" w:before="120" w:line="240" w:lineRule="auto"/>
              <w:rPr>
                <w:b w:val="1"/>
                <w:color w:val="000000"/>
                <w:sz w:val="20"/>
                <w:szCs w:val="20"/>
              </w:rPr>
            </w:pPr>
            <w:r w:rsidDel="00000000" w:rsidR="00000000" w:rsidRPr="00000000">
              <w:rPr>
                <w:b w:val="1"/>
                <w:color w:val="000000"/>
                <w:sz w:val="20"/>
                <w:szCs w:val="20"/>
                <w:rtl w:val="0"/>
              </w:rPr>
              <w:t xml:space="preserve">Resources</w:t>
            </w:r>
          </w:p>
          <w:p w:rsidR="00000000" w:rsidDel="00000000" w:rsidP="00000000" w:rsidRDefault="00000000" w:rsidRPr="00000000" w14:paraId="000002CC">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spacing w:after="0" w:before="120" w:line="240" w:lineRule="auto"/>
              <w:ind w:left="720" w:right="0" w:hanging="36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STeLLA Strategies Booklet</w:t>
            </w:r>
          </w:p>
          <w:p w:rsidR="00000000" w:rsidDel="00000000" w:rsidP="00000000" w:rsidRDefault="00000000" w:rsidRPr="00000000" w14:paraId="000002CD">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PD Binder</w:t>
            </w:r>
          </w:p>
          <w:p w:rsidR="00000000" w:rsidDel="00000000" w:rsidP="00000000" w:rsidRDefault="00000000" w:rsidRPr="00000000" w14:paraId="000002CE">
            <w:pPr>
              <w:keepNext w:val="0"/>
              <w:keepLines w:val="0"/>
              <w:pageBreakBefore w:val="0"/>
              <w:widowControl w:val="1"/>
              <w:numPr>
                <w:ilvl w:val="1"/>
                <w:numId w:val="33"/>
              </w:numPr>
              <w:pBdr>
                <w:top w:space="0" w:sz="0" w:val="nil"/>
                <w:left w:space="0" w:sz="0" w:val="nil"/>
                <w:bottom w:space="0" w:sz="0" w:val="nil"/>
                <w:right w:space="0" w:sz="0" w:val="nil"/>
                <w:between w:space="0" w:sz="0" w:val="nil"/>
              </w:pBdr>
              <w:shd w:fill="auto" w:val="clear"/>
              <w:spacing w:after="0" w:before="0" w:line="240" w:lineRule="auto"/>
              <w:ind w:left="1021" w:right="0" w:hanging="36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STL Z-fold</w:t>
            </w:r>
          </w:p>
          <w:p w:rsidR="00000000" w:rsidDel="00000000" w:rsidP="00000000" w:rsidRDefault="00000000" w:rsidRPr="00000000" w14:paraId="000002CF">
            <w:pPr>
              <w:keepNext w:val="0"/>
              <w:keepLines w:val="0"/>
              <w:pageBreakBefore w:val="0"/>
              <w:widowControl w:val="1"/>
              <w:numPr>
                <w:ilvl w:val="1"/>
                <w:numId w:val="33"/>
              </w:numPr>
              <w:pBdr>
                <w:top w:space="0" w:sz="0" w:val="nil"/>
                <w:left w:space="0" w:sz="0" w:val="nil"/>
                <w:bottom w:space="0" w:sz="0" w:val="nil"/>
                <w:right w:space="0" w:sz="0" w:val="nil"/>
                <w:between w:space="0" w:sz="0" w:val="nil"/>
              </w:pBdr>
              <w:shd w:fill="auto" w:val="clear"/>
              <w:spacing w:after="0" w:before="0" w:line="240" w:lineRule="auto"/>
              <w:ind w:left="1021" w:right="0" w:hanging="36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Day 1 Reflection Sheet</w:t>
            </w:r>
          </w:p>
          <w:p w:rsidR="00000000" w:rsidDel="00000000" w:rsidP="00000000" w:rsidRDefault="00000000" w:rsidRPr="00000000" w14:paraId="000002D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144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D1">
            <w:pPr>
              <w:spacing w:after="0" w:line="240" w:lineRule="auto"/>
              <w:rPr>
                <w:color w:val="000000"/>
                <w:sz w:val="20"/>
                <w:szCs w:val="20"/>
              </w:rPr>
            </w:pPr>
            <w:r w:rsidDel="00000000" w:rsidR="00000000" w:rsidRPr="00000000">
              <w:rPr>
                <w:rtl w:val="0"/>
              </w:rPr>
            </w:r>
          </w:p>
        </w:tc>
        <w:tc>
          <w:tcPr/>
          <w:p w:rsidR="00000000" w:rsidDel="00000000" w:rsidP="00000000" w:rsidRDefault="00000000" w:rsidRPr="00000000" w14:paraId="000002D2">
            <w:pPr>
              <w:spacing w:after="120" w:before="12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Pr>
              <w:drawing>
                <wp:inline distB="0" distT="0" distL="0" distR="0">
                  <wp:extent cx="2209800" cy="1657350"/>
                  <wp:effectExtent b="0" l="0" r="0" t="0"/>
                  <wp:docPr id="11" name="image18.png"/>
                  <a:graphic>
                    <a:graphicData uri="http://schemas.openxmlformats.org/drawingml/2006/picture">
                      <pic:pic>
                        <pic:nvPicPr>
                          <pic:cNvPr id="0" name="image18.png"/>
                          <pic:cNvPicPr preferRelativeResize="0"/>
                        </pic:nvPicPr>
                        <pic:blipFill>
                          <a:blip r:embed="rId43"/>
                          <a:srcRect b="0" l="0" r="0" t="0"/>
                          <a:stretch>
                            <a:fillRect/>
                          </a:stretch>
                        </pic:blipFill>
                        <pic:spPr>
                          <a:xfrm>
                            <a:off x="0" y="0"/>
                            <a:ext cx="2209800" cy="165735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2D3">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i w:val="0"/>
                <w:smallCaps w:val="0"/>
                <w:strike w:val="0"/>
                <w:color w:val="00000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Focus Questions (0 min)</w:t>
            </w:r>
          </w:p>
          <w:p w:rsidR="00000000" w:rsidDel="00000000" w:rsidP="00000000" w:rsidRDefault="00000000" w:rsidRPr="00000000" w14:paraId="000002D4">
            <w:pPr>
              <w:keepNext w:val="0"/>
              <w:keepLines w:val="0"/>
              <w:pageBreakBefore w:val="0"/>
              <w:widowControl w:val="1"/>
              <w:numPr>
                <w:ilvl w:val="1"/>
                <w:numId w:val="6"/>
              </w:numPr>
              <w:pBdr>
                <w:top w:space="0" w:sz="0" w:val="nil"/>
                <w:left w:space="0" w:sz="0" w:val="nil"/>
                <w:bottom w:space="0" w:sz="0" w:val="nil"/>
                <w:right w:space="0" w:sz="0" w:val="nil"/>
                <w:between w:space="0" w:sz="0" w:val="nil"/>
              </w:pBdr>
              <w:shd w:fill="auto" w:val="clear"/>
              <w:spacing w:after="120" w:before="120" w:line="240" w:lineRule="auto"/>
              <w:ind w:left="360" w:right="0" w:hanging="360"/>
              <w:jc w:val="left"/>
              <w:rPr>
                <w:smallCaps w:val="0"/>
                <w:strike w:val="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Remind participants of our focus questions for today. Invite participants to consider how, in the spirit of CSW, their ideas about these questions have grown and changed throughout the day.</w:t>
            </w:r>
          </w:p>
        </w:tc>
      </w:tr>
      <w:tr>
        <w:trPr>
          <w:cantSplit w:val="0"/>
          <w:trHeight w:val="484" w:hRule="atLeast"/>
          <w:tblHeader w:val="0"/>
        </w:trPr>
        <w:tc>
          <w:tcPr>
            <w:vMerge w:val="continue"/>
          </w:tcPr>
          <w:p w:rsidR="00000000" w:rsidDel="00000000" w:rsidP="00000000" w:rsidRDefault="00000000" w:rsidRPr="00000000" w14:paraId="000002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2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2D7">
            <w:pPr>
              <w:spacing w:after="120" w:before="120" w:line="240" w:lineRule="auto"/>
              <w:rPr/>
            </w:pPr>
            <w:r w:rsidDel="00000000" w:rsidR="00000000" w:rsidRPr="00000000">
              <w:rPr/>
              <w:drawing>
                <wp:inline distB="0" distT="0" distL="0" distR="0">
                  <wp:extent cx="2209800" cy="1657350"/>
                  <wp:effectExtent b="0" l="0" r="0" t="0"/>
                  <wp:docPr id="12" name="image23.png"/>
                  <a:graphic>
                    <a:graphicData uri="http://schemas.openxmlformats.org/drawingml/2006/picture">
                      <pic:pic>
                        <pic:nvPicPr>
                          <pic:cNvPr id="0" name="image23.png"/>
                          <pic:cNvPicPr preferRelativeResize="0"/>
                        </pic:nvPicPr>
                        <pic:blipFill>
                          <a:blip r:embed="rId44"/>
                          <a:srcRect b="0" l="0" r="0" t="0"/>
                          <a:stretch>
                            <a:fillRect/>
                          </a:stretch>
                        </pic:blipFill>
                        <pic:spPr>
                          <a:xfrm>
                            <a:off x="0" y="0"/>
                            <a:ext cx="2209800" cy="165735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2D8">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i w:val="0"/>
                <w:smallCaps w:val="0"/>
                <w:strike w:val="0"/>
                <w:color w:val="00000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Reflection (5 min)</w:t>
            </w:r>
          </w:p>
          <w:p w:rsidR="00000000" w:rsidDel="00000000" w:rsidP="00000000" w:rsidRDefault="00000000" w:rsidRPr="00000000" w14:paraId="000002D9">
            <w:pPr>
              <w:keepNext w:val="0"/>
              <w:keepLines w:val="0"/>
              <w:pageBreakBefore w:val="0"/>
              <w:widowControl w:val="1"/>
              <w:numPr>
                <w:ilvl w:val="1"/>
                <w:numId w:val="6"/>
              </w:numPr>
              <w:pBdr>
                <w:top w:space="0" w:sz="0" w:val="nil"/>
                <w:left w:space="0" w:sz="0" w:val="nil"/>
                <w:bottom w:space="0" w:sz="0" w:val="nil"/>
                <w:right w:space="0" w:sz="0" w:val="nil"/>
                <w:between w:space="0" w:sz="0" w:val="nil"/>
              </w:pBdr>
              <w:shd w:fill="auto" w:val="clear"/>
              <w:spacing w:after="120" w:before="120" w:line="240" w:lineRule="auto"/>
              <w:ind w:left="360" w:right="0" w:hanging="360"/>
              <w:jc w:val="left"/>
              <w:rPr>
                <w:smallCaps w:val="0"/>
                <w:strike w:val="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Direct participants to the daily reflections sheet (PD Binder p.__). Completed sheets can be left in the center of each table.</w:t>
            </w:r>
          </w:p>
          <w:p w:rsidR="00000000" w:rsidDel="00000000" w:rsidP="00000000" w:rsidRDefault="00000000" w:rsidRPr="00000000" w14:paraId="000002DA">
            <w:pPr>
              <w:keepNext w:val="0"/>
              <w:keepLines w:val="0"/>
              <w:pageBreakBefore w:val="0"/>
              <w:widowControl w:val="1"/>
              <w:numPr>
                <w:ilvl w:val="1"/>
                <w:numId w:val="6"/>
              </w:numPr>
              <w:pBdr>
                <w:top w:space="0" w:sz="0" w:val="nil"/>
                <w:left w:space="0" w:sz="0" w:val="nil"/>
                <w:bottom w:space="0" w:sz="0" w:val="nil"/>
                <w:right w:space="0" w:sz="0" w:val="nil"/>
                <w:between w:space="0" w:sz="0" w:val="nil"/>
              </w:pBdr>
              <w:shd w:fill="auto" w:val="clear"/>
              <w:spacing w:after="120" w:before="120" w:line="240" w:lineRule="auto"/>
              <w:ind w:left="360" w:right="0" w:hanging="360"/>
              <w:jc w:val="left"/>
              <w:rPr>
                <w:smallCaps w:val="0"/>
                <w:strike w:val="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Remind participants that the parking lot is available for any concerns or questions.</w:t>
            </w:r>
          </w:p>
        </w:tc>
      </w:tr>
      <w:tr>
        <w:trPr>
          <w:cantSplit w:val="0"/>
          <w:trHeight w:val="484" w:hRule="atLeast"/>
          <w:tblHeader w:val="0"/>
        </w:trPr>
        <w:tc>
          <w:tcPr>
            <w:vMerge w:val="continue"/>
          </w:tcPr>
          <w:p w:rsidR="00000000" w:rsidDel="00000000" w:rsidP="00000000" w:rsidRDefault="00000000" w:rsidRPr="00000000" w14:paraId="000002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2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2DD">
            <w:pPr>
              <w:spacing w:after="120" w:before="120" w:line="240" w:lineRule="auto"/>
              <w:rPr>
                <w:color w:val="ff0000"/>
                <w:sz w:val="20"/>
                <w:szCs w:val="20"/>
              </w:rPr>
            </w:pPr>
            <w:r w:rsidDel="00000000" w:rsidR="00000000" w:rsidRPr="00000000">
              <w:rPr>
                <w:color w:val="ff0000"/>
                <w:sz w:val="20"/>
                <w:szCs w:val="20"/>
              </w:rPr>
              <w:drawing>
                <wp:inline distB="0" distT="0" distL="0" distR="0">
                  <wp:extent cx="2209800" cy="1657350"/>
                  <wp:effectExtent b="0" l="0" r="0" t="0"/>
                  <wp:docPr id="1" name="image14.png"/>
                  <a:graphic>
                    <a:graphicData uri="http://schemas.openxmlformats.org/drawingml/2006/picture">
                      <pic:pic>
                        <pic:nvPicPr>
                          <pic:cNvPr id="0" name="image14.png"/>
                          <pic:cNvPicPr preferRelativeResize="0"/>
                        </pic:nvPicPr>
                        <pic:blipFill>
                          <a:blip r:embed="rId45"/>
                          <a:srcRect b="0" l="0" r="0" t="0"/>
                          <a:stretch>
                            <a:fillRect/>
                          </a:stretch>
                        </pic:blipFill>
                        <pic:spPr>
                          <a:xfrm>
                            <a:off x="0" y="0"/>
                            <a:ext cx="2209800" cy="165735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2DE">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i w:val="0"/>
                <w:smallCaps w:val="0"/>
                <w:strike w:val="0"/>
                <w:color w:val="00000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Homework (5 min)</w:t>
            </w:r>
          </w:p>
          <w:p w:rsidR="00000000" w:rsidDel="00000000" w:rsidP="00000000" w:rsidRDefault="00000000" w:rsidRPr="00000000" w14:paraId="000002DF">
            <w:pPr>
              <w:keepNext w:val="0"/>
              <w:keepLines w:val="0"/>
              <w:pageBreakBefore w:val="0"/>
              <w:widowControl w:val="1"/>
              <w:numPr>
                <w:ilvl w:val="1"/>
                <w:numId w:val="6"/>
              </w:numPr>
              <w:pBdr>
                <w:top w:space="0" w:sz="0" w:val="nil"/>
                <w:left w:space="0" w:sz="0" w:val="nil"/>
                <w:bottom w:space="0" w:sz="0" w:val="nil"/>
                <w:right w:space="0" w:sz="0" w:val="nil"/>
                <w:between w:space="0" w:sz="0" w:val="nil"/>
              </w:pBdr>
              <w:shd w:fill="auto" w:val="clear"/>
              <w:spacing w:after="120" w:before="120" w:line="240" w:lineRule="auto"/>
              <w:ind w:left="360" w:right="0" w:hanging="360"/>
              <w:jc w:val="left"/>
              <w:rPr>
                <w:smallCaps w:val="0"/>
                <w:strike w:val="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Provide instructions for the homework and ask for any clarifying questions about the homework.</w:t>
            </w:r>
          </w:p>
          <w:p w:rsidR="00000000" w:rsidDel="00000000" w:rsidP="00000000" w:rsidRDefault="00000000" w:rsidRPr="00000000" w14:paraId="000002E0">
            <w:pPr>
              <w:keepNext w:val="0"/>
              <w:keepLines w:val="0"/>
              <w:pageBreakBefore w:val="0"/>
              <w:widowControl w:val="1"/>
              <w:numPr>
                <w:ilvl w:val="1"/>
                <w:numId w:val="6"/>
              </w:numPr>
              <w:pBdr>
                <w:top w:space="0" w:sz="0" w:val="nil"/>
                <w:left w:space="0" w:sz="0" w:val="nil"/>
                <w:bottom w:space="0" w:sz="0" w:val="nil"/>
                <w:right w:space="0" w:sz="0" w:val="nil"/>
                <w:between w:space="0" w:sz="0" w:val="nil"/>
              </w:pBdr>
              <w:shd w:fill="auto" w:val="clear"/>
              <w:spacing w:after="120" w:before="120" w:line="240" w:lineRule="auto"/>
              <w:ind w:left="360" w:right="0" w:hanging="360"/>
              <w:jc w:val="left"/>
              <w:rPr>
                <w:smallCaps w:val="0"/>
                <w:strike w:val="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Remind participants that our goal is to develop a shared understanding of these important strategies so that we can enact them in our classrooms to improve student learning.</w:t>
            </w:r>
          </w:p>
          <w:p w:rsidR="00000000" w:rsidDel="00000000" w:rsidP="00000000" w:rsidRDefault="00000000" w:rsidRPr="00000000" w14:paraId="000002E1">
            <w:pPr>
              <w:keepNext w:val="0"/>
              <w:keepLines w:val="0"/>
              <w:pageBreakBefore w:val="0"/>
              <w:widowControl w:val="1"/>
              <w:numPr>
                <w:ilvl w:val="1"/>
                <w:numId w:val="6"/>
              </w:numPr>
              <w:pBdr>
                <w:top w:space="0" w:sz="0" w:val="nil"/>
                <w:left w:space="0" w:sz="0" w:val="nil"/>
                <w:bottom w:space="0" w:sz="0" w:val="nil"/>
                <w:right w:space="0" w:sz="0" w:val="nil"/>
                <w:between w:space="0" w:sz="0" w:val="nil"/>
              </w:pBdr>
              <w:shd w:fill="auto" w:val="clear"/>
              <w:spacing w:after="120" w:before="120" w:line="240" w:lineRule="auto"/>
              <w:ind w:left="360" w:right="0" w:hanging="360"/>
              <w:jc w:val="left"/>
              <w:rPr>
                <w:smallCaps w:val="0"/>
                <w:strike w:val="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Remind participants to bring their personal and school calendars on Friday so we can do some scheduling for our study group meetings and lesson videotaping in the fall.</w:t>
            </w:r>
          </w:p>
        </w:tc>
      </w:tr>
      <w:tr>
        <w:trPr>
          <w:cantSplit w:val="0"/>
          <w:trHeight w:val="484" w:hRule="atLeast"/>
          <w:tblHeader w:val="0"/>
        </w:trPr>
        <w:tc>
          <w:tcPr>
            <w:vMerge w:val="continue"/>
          </w:tcPr>
          <w:p w:rsidR="00000000" w:rsidDel="00000000" w:rsidP="00000000" w:rsidRDefault="00000000" w:rsidRPr="00000000" w14:paraId="000002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2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2E4">
            <w:pPr>
              <w:spacing w:after="120" w:before="120" w:line="240" w:lineRule="auto"/>
              <w:rPr>
                <w:color w:val="ff0000"/>
                <w:sz w:val="20"/>
                <w:szCs w:val="20"/>
              </w:rPr>
            </w:pPr>
            <w:r w:rsidDel="00000000" w:rsidR="00000000" w:rsidRPr="00000000">
              <w:rPr>
                <w:color w:val="ff0000"/>
                <w:sz w:val="20"/>
                <w:szCs w:val="20"/>
              </w:rPr>
              <w:drawing>
                <wp:inline distB="0" distT="0" distL="0" distR="0">
                  <wp:extent cx="2209800" cy="1657350"/>
                  <wp:effectExtent b="0" l="0" r="0" t="0"/>
                  <wp:docPr id="2" name="image3.png"/>
                  <a:graphic>
                    <a:graphicData uri="http://schemas.openxmlformats.org/drawingml/2006/picture">
                      <pic:pic>
                        <pic:nvPicPr>
                          <pic:cNvPr id="0" name="image3.png"/>
                          <pic:cNvPicPr preferRelativeResize="0"/>
                        </pic:nvPicPr>
                        <pic:blipFill>
                          <a:blip r:embed="rId46"/>
                          <a:srcRect b="0" l="0" r="0" t="0"/>
                          <a:stretch>
                            <a:fillRect/>
                          </a:stretch>
                        </pic:blipFill>
                        <pic:spPr>
                          <a:xfrm>
                            <a:off x="0" y="0"/>
                            <a:ext cx="2209800" cy="165735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2E5">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i w:val="0"/>
                <w:smallCaps w:val="0"/>
                <w:strike w:val="0"/>
                <w:color w:val="00000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BSCS (0 min)</w:t>
            </w:r>
          </w:p>
          <w:p w:rsidR="00000000" w:rsidDel="00000000" w:rsidP="00000000" w:rsidRDefault="00000000" w:rsidRPr="00000000" w14:paraId="000002E6">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spacing w:after="120" w:before="120" w:line="240" w:lineRule="auto"/>
              <w:ind w:left="510" w:right="0" w:hanging="51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Thank participants for a great first day!</w:t>
            </w:r>
          </w:p>
        </w:tc>
      </w:tr>
    </w:tbl>
    <w:p w:rsidR="00000000" w:rsidDel="00000000" w:rsidP="00000000" w:rsidRDefault="00000000" w:rsidRPr="00000000" w14:paraId="000002E7">
      <w:pPr>
        <w:rPr/>
      </w:pPr>
      <w:r w:rsidDel="00000000" w:rsidR="00000000" w:rsidRPr="00000000">
        <w:rPr>
          <w:rtl w:val="0"/>
        </w:rPr>
      </w:r>
    </w:p>
    <w:sectPr>
      <w:headerReference r:id="rId47" w:type="default"/>
      <w:footerReference r:id="rId48" w:type="default"/>
      <w:footerReference r:id="rId49" w:type="even"/>
      <w:pgSz w:h="12240" w:w="15840" w:orient="landscape"/>
      <w:pgMar w:bottom="288" w:top="288" w:left="720" w:right="720" w:header="720" w:footer="43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Arial"/>
  <w:font w:name="Georgia"/>
  <w:font w:name="Times New Roman"/>
  <w:font w:name="Courier New"/>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E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EB">
    <w:pP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EC">
    <w:pPr>
      <w:tabs>
        <w:tab w:val="center" w:leader="none" w:pos="6480"/>
        <w:tab w:val="right" w:leader="none" w:pos="13500"/>
      </w:tabs>
      <w:spacing w:after="0" w:line="240" w:lineRule="auto"/>
      <w:rPr>
        <w:sz w:val="18"/>
        <w:szCs w:val="18"/>
      </w:rPr>
    </w:pPr>
    <w:r w:rsidDel="00000000" w:rsidR="00000000" w:rsidRPr="00000000">
      <w:rPr>
        <w:sz w:val="18"/>
        <w:szCs w:val="18"/>
        <w:rtl w:val="0"/>
      </w:rPr>
      <w:t xml:space="preserve">© 2024 BSCS Science Learning </w:t>
      <w:tab/>
    </w:r>
    <w:r w:rsidDel="00000000" w:rsidR="00000000" w:rsidRPr="00000000">
      <w:rPr/>
      <w:fldChar w:fldCharType="begin"/>
      <w:instrText xml:space="preserve">PAGE</w:instrText>
      <w:fldChar w:fldCharType="separate"/>
      <w:fldChar w:fldCharType="end"/>
    </w:r>
    <w:r w:rsidDel="00000000" w:rsidR="00000000" w:rsidRPr="00000000">
      <w:rPr>
        <w:sz w:val="18"/>
        <w:szCs w:val="18"/>
        <w:rtl w:val="0"/>
      </w:rPr>
      <w:tab/>
      <w:t xml:space="preserve">SSUP DAY 1</w:t>
    </w:r>
  </w:p>
  <w:p w:rsidR="00000000" w:rsidDel="00000000" w:rsidP="00000000" w:rsidRDefault="00000000" w:rsidRPr="00000000" w14:paraId="000002ED">
    <w:pPr>
      <w:tabs>
        <w:tab w:val="center" w:leader="none" w:pos="6480"/>
        <w:tab w:val="right" w:leader="none" w:pos="13500"/>
      </w:tabs>
      <w:spacing w:after="0" w:line="240" w:lineRule="auto"/>
      <w:rPr>
        <w:rFonts w:ascii="Arial" w:cs="Arial" w:eastAsia="Arial" w:hAnsi="Arial"/>
        <w:sz w:val="18"/>
        <w:szCs w:val="18"/>
      </w:rPr>
    </w:pPr>
    <w:r w:rsidDel="00000000" w:rsidR="00000000" w:rsidRPr="00000000">
      <w:rPr>
        <w:sz w:val="18"/>
        <w:szCs w:val="18"/>
        <w:rtl w:val="0"/>
      </w:rPr>
      <w:tab/>
      <w:tab/>
      <w:t xml:space="preserve">Summer Institute PD Leader Guide</w:t>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E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E9">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984" w:hanging="360"/>
      </w:pPr>
      <w:rPr>
        <w:rFonts w:ascii="Noto Sans Symbols" w:cs="Noto Sans Symbols" w:eastAsia="Noto Sans Symbols" w:hAnsi="Noto Sans Symbols"/>
      </w:rPr>
    </w:lvl>
    <w:lvl w:ilvl="1">
      <w:start w:val="1"/>
      <w:numFmt w:val="bullet"/>
      <w:lvlText w:val="o"/>
      <w:lvlJc w:val="left"/>
      <w:pPr>
        <w:ind w:left="1704" w:hanging="360"/>
      </w:pPr>
      <w:rPr>
        <w:rFonts w:ascii="Courier New" w:cs="Courier New" w:eastAsia="Courier New" w:hAnsi="Courier New"/>
      </w:rPr>
    </w:lvl>
    <w:lvl w:ilvl="2">
      <w:start w:val="1"/>
      <w:numFmt w:val="bullet"/>
      <w:lvlText w:val="▪"/>
      <w:lvlJc w:val="left"/>
      <w:pPr>
        <w:ind w:left="2424" w:hanging="360"/>
      </w:pPr>
      <w:rPr>
        <w:rFonts w:ascii="Noto Sans Symbols" w:cs="Noto Sans Symbols" w:eastAsia="Noto Sans Symbols" w:hAnsi="Noto Sans Symbols"/>
      </w:rPr>
    </w:lvl>
    <w:lvl w:ilvl="3">
      <w:start w:val="1"/>
      <w:numFmt w:val="bullet"/>
      <w:lvlText w:val="●"/>
      <w:lvlJc w:val="left"/>
      <w:pPr>
        <w:ind w:left="3144" w:hanging="360"/>
      </w:pPr>
      <w:rPr>
        <w:rFonts w:ascii="Noto Sans Symbols" w:cs="Noto Sans Symbols" w:eastAsia="Noto Sans Symbols" w:hAnsi="Noto Sans Symbols"/>
      </w:rPr>
    </w:lvl>
    <w:lvl w:ilvl="4">
      <w:start w:val="1"/>
      <w:numFmt w:val="bullet"/>
      <w:lvlText w:val="o"/>
      <w:lvlJc w:val="left"/>
      <w:pPr>
        <w:ind w:left="3864" w:hanging="360"/>
      </w:pPr>
      <w:rPr>
        <w:rFonts w:ascii="Courier New" w:cs="Courier New" w:eastAsia="Courier New" w:hAnsi="Courier New"/>
      </w:rPr>
    </w:lvl>
    <w:lvl w:ilvl="5">
      <w:start w:val="1"/>
      <w:numFmt w:val="bullet"/>
      <w:lvlText w:val="▪"/>
      <w:lvlJc w:val="left"/>
      <w:pPr>
        <w:ind w:left="4584" w:hanging="360"/>
      </w:pPr>
      <w:rPr>
        <w:rFonts w:ascii="Noto Sans Symbols" w:cs="Noto Sans Symbols" w:eastAsia="Noto Sans Symbols" w:hAnsi="Noto Sans Symbols"/>
      </w:rPr>
    </w:lvl>
    <w:lvl w:ilvl="6">
      <w:start w:val="1"/>
      <w:numFmt w:val="bullet"/>
      <w:lvlText w:val="●"/>
      <w:lvlJc w:val="left"/>
      <w:pPr>
        <w:ind w:left="5304" w:hanging="360"/>
      </w:pPr>
      <w:rPr>
        <w:rFonts w:ascii="Noto Sans Symbols" w:cs="Noto Sans Symbols" w:eastAsia="Noto Sans Symbols" w:hAnsi="Noto Sans Symbols"/>
      </w:rPr>
    </w:lvl>
    <w:lvl w:ilvl="7">
      <w:start w:val="1"/>
      <w:numFmt w:val="bullet"/>
      <w:lvlText w:val="o"/>
      <w:lvlJc w:val="left"/>
      <w:pPr>
        <w:ind w:left="6024" w:hanging="360"/>
      </w:pPr>
      <w:rPr>
        <w:rFonts w:ascii="Courier New" w:cs="Courier New" w:eastAsia="Courier New" w:hAnsi="Courier New"/>
      </w:rPr>
    </w:lvl>
    <w:lvl w:ilvl="8">
      <w:start w:val="1"/>
      <w:numFmt w:val="bullet"/>
      <w:lvlText w:val="▪"/>
      <w:lvlJc w:val="left"/>
      <w:pPr>
        <w:ind w:left="6744" w:hanging="360"/>
      </w:pPr>
      <w:rPr>
        <w:rFonts w:ascii="Noto Sans Symbols" w:cs="Noto Sans Symbols" w:eastAsia="Noto Sans Symbols" w:hAnsi="Noto Sans Symbols"/>
      </w:rPr>
    </w:lvl>
  </w:abstractNum>
  <w:abstractNum w:abstractNumId="5">
    <w:lvl w:ilvl="0">
      <w:start w:val="1"/>
      <w:numFmt w:val="bullet"/>
      <w:lvlText w:val="●"/>
      <w:lvlJc w:val="left"/>
      <w:pPr>
        <w:ind w:left="946" w:hanging="360"/>
      </w:pPr>
      <w:rPr>
        <w:rFonts w:ascii="Noto Sans Symbols" w:cs="Noto Sans Symbols" w:eastAsia="Noto Sans Symbols" w:hAnsi="Noto Sans Symbols"/>
      </w:rPr>
    </w:lvl>
    <w:lvl w:ilvl="1">
      <w:start w:val="1"/>
      <w:numFmt w:val="bullet"/>
      <w:lvlText w:val="o"/>
      <w:lvlJc w:val="left"/>
      <w:pPr>
        <w:ind w:left="1666" w:hanging="360"/>
      </w:pPr>
      <w:rPr>
        <w:rFonts w:ascii="Courier New" w:cs="Courier New" w:eastAsia="Courier New" w:hAnsi="Courier New"/>
      </w:rPr>
    </w:lvl>
    <w:lvl w:ilvl="2">
      <w:start w:val="1"/>
      <w:numFmt w:val="bullet"/>
      <w:lvlText w:val="▪"/>
      <w:lvlJc w:val="left"/>
      <w:pPr>
        <w:ind w:left="2386" w:hanging="360"/>
      </w:pPr>
      <w:rPr>
        <w:rFonts w:ascii="Noto Sans Symbols" w:cs="Noto Sans Symbols" w:eastAsia="Noto Sans Symbols" w:hAnsi="Noto Sans Symbols"/>
      </w:rPr>
    </w:lvl>
    <w:lvl w:ilvl="3">
      <w:start w:val="1"/>
      <w:numFmt w:val="bullet"/>
      <w:lvlText w:val="●"/>
      <w:lvlJc w:val="left"/>
      <w:pPr>
        <w:ind w:left="3106" w:hanging="360"/>
      </w:pPr>
      <w:rPr>
        <w:rFonts w:ascii="Noto Sans Symbols" w:cs="Noto Sans Symbols" w:eastAsia="Noto Sans Symbols" w:hAnsi="Noto Sans Symbols"/>
      </w:rPr>
    </w:lvl>
    <w:lvl w:ilvl="4">
      <w:start w:val="1"/>
      <w:numFmt w:val="bullet"/>
      <w:lvlText w:val="o"/>
      <w:lvlJc w:val="left"/>
      <w:pPr>
        <w:ind w:left="3826" w:hanging="360"/>
      </w:pPr>
      <w:rPr>
        <w:rFonts w:ascii="Courier New" w:cs="Courier New" w:eastAsia="Courier New" w:hAnsi="Courier New"/>
      </w:rPr>
    </w:lvl>
    <w:lvl w:ilvl="5">
      <w:start w:val="1"/>
      <w:numFmt w:val="bullet"/>
      <w:lvlText w:val="▪"/>
      <w:lvlJc w:val="left"/>
      <w:pPr>
        <w:ind w:left="4546" w:hanging="360"/>
      </w:pPr>
      <w:rPr>
        <w:rFonts w:ascii="Noto Sans Symbols" w:cs="Noto Sans Symbols" w:eastAsia="Noto Sans Symbols" w:hAnsi="Noto Sans Symbols"/>
      </w:rPr>
    </w:lvl>
    <w:lvl w:ilvl="6">
      <w:start w:val="1"/>
      <w:numFmt w:val="bullet"/>
      <w:lvlText w:val="●"/>
      <w:lvlJc w:val="left"/>
      <w:pPr>
        <w:ind w:left="5266" w:hanging="360"/>
      </w:pPr>
      <w:rPr>
        <w:rFonts w:ascii="Noto Sans Symbols" w:cs="Noto Sans Symbols" w:eastAsia="Noto Sans Symbols" w:hAnsi="Noto Sans Symbols"/>
      </w:rPr>
    </w:lvl>
    <w:lvl w:ilvl="7">
      <w:start w:val="1"/>
      <w:numFmt w:val="bullet"/>
      <w:lvlText w:val="o"/>
      <w:lvlJc w:val="left"/>
      <w:pPr>
        <w:ind w:left="5986" w:hanging="360"/>
      </w:pPr>
      <w:rPr>
        <w:rFonts w:ascii="Courier New" w:cs="Courier New" w:eastAsia="Courier New" w:hAnsi="Courier New"/>
      </w:rPr>
    </w:lvl>
    <w:lvl w:ilvl="8">
      <w:start w:val="1"/>
      <w:numFmt w:val="bullet"/>
      <w:lvlText w:val="▪"/>
      <w:lvlJc w:val="left"/>
      <w:pPr>
        <w:ind w:left="6706" w:hanging="360"/>
      </w:pPr>
      <w:rPr>
        <w:rFonts w:ascii="Noto Sans Symbols" w:cs="Noto Sans Symbols" w:eastAsia="Noto Sans Symbols" w:hAnsi="Noto Sans Symbols"/>
      </w:rPr>
    </w:lvl>
  </w:abstractNum>
  <w:abstractNum w:abstractNumId="6">
    <w:lvl w:ilvl="0">
      <w:start w:val="1"/>
      <w:numFmt w:val="decimal"/>
      <w:lvlText w:val="Display Slide %1.  "/>
      <w:lvlJc w:val="left"/>
      <w:pPr>
        <w:ind w:left="0" w:firstLine="0"/>
      </w:pPr>
      <w:rPr>
        <w:rFonts w:ascii="Calibri" w:cs="Calibri" w:eastAsia="Calibri" w:hAnsi="Calibri"/>
        <w:b w:val="1"/>
        <w:sz w:val="20"/>
        <w:szCs w:val="20"/>
      </w:rPr>
    </w:lvl>
    <w:lvl w:ilvl="1">
      <w:start w:val="1"/>
      <w:numFmt w:val="lowerLetter"/>
      <w:lvlText w:val="%2)"/>
      <w:lvlJc w:val="left"/>
      <w:pPr>
        <w:ind w:left="360" w:hanging="360"/>
      </w:pPr>
      <w:rPr>
        <w:rFonts w:ascii="Calibri" w:cs="Calibri" w:eastAsia="Calibri" w:hAnsi="Calibri"/>
        <w:b w:val="0"/>
        <w:i w:val="0"/>
        <w:color w:val="000000"/>
        <w:sz w:val="20"/>
        <w:szCs w:val="20"/>
      </w:rPr>
    </w:lvl>
    <w:lvl w:ilvl="2">
      <w:start w:val="1"/>
      <w:numFmt w:val="bullet"/>
      <w:lvlText w:val="●"/>
      <w:lvlJc w:val="left"/>
      <w:pPr>
        <w:ind w:left="1800" w:hanging="180"/>
      </w:pPr>
      <w:rPr>
        <w:rFonts w:ascii="Noto Sans Symbols" w:cs="Noto Sans Symbols" w:eastAsia="Noto Sans Symbols" w:hAnsi="Noto Sans Symbols"/>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7">
    <w:lvl w:ilvl="0">
      <w:start w:val="1"/>
      <w:numFmt w:val="bullet"/>
      <w:lvlText w:val="●"/>
      <w:lvlJc w:val="left"/>
      <w:pPr>
        <w:ind w:left="360" w:hanging="360"/>
      </w:pPr>
      <w:rPr>
        <w:rFonts w:ascii="Noto Sans Symbols" w:cs="Noto Sans Symbols" w:eastAsia="Noto Sans Symbols" w:hAnsi="Noto Sans Symbols"/>
        <w:color w:val="000000"/>
      </w:rPr>
    </w:lvl>
    <w:lvl w:ilvl="1">
      <w:start w:val="1"/>
      <w:numFmt w:val="decimal"/>
      <w:lvlText w:val="%2."/>
      <w:lvlJc w:val="left"/>
      <w:pPr>
        <w:ind w:left="1080" w:hanging="360"/>
      </w:pPr>
      <w:rPr/>
    </w:lvl>
    <w:lvl w:ilvl="2">
      <w:start w:val="1"/>
      <w:numFmt w:val="decimal"/>
      <w:lvlText w:val="%3."/>
      <w:lvlJc w:val="left"/>
      <w:pPr>
        <w:ind w:left="1800" w:hanging="360"/>
      </w:pPr>
      <w:rPr/>
    </w:lvl>
    <w:lvl w:ilvl="3">
      <w:start w:val="1"/>
      <w:numFmt w:val="decimal"/>
      <w:lvlText w:val="%4."/>
      <w:lvlJc w:val="left"/>
      <w:pPr>
        <w:ind w:left="2520" w:hanging="360"/>
      </w:pPr>
      <w:rPr/>
    </w:lvl>
    <w:lvl w:ilvl="4">
      <w:start w:val="1"/>
      <w:numFmt w:val="decimal"/>
      <w:lvlText w:val="%5."/>
      <w:lvlJc w:val="left"/>
      <w:pPr>
        <w:ind w:left="3240" w:hanging="360"/>
      </w:pPr>
      <w:rPr/>
    </w:lvl>
    <w:lvl w:ilvl="5">
      <w:start w:val="1"/>
      <w:numFmt w:val="decimal"/>
      <w:lvlText w:val="%6."/>
      <w:lvlJc w:val="left"/>
      <w:pPr>
        <w:ind w:left="3960" w:hanging="360"/>
      </w:pPr>
      <w:rPr/>
    </w:lvl>
    <w:lvl w:ilvl="6">
      <w:start w:val="1"/>
      <w:numFmt w:val="decimal"/>
      <w:lvlText w:val="%7."/>
      <w:lvlJc w:val="left"/>
      <w:pPr>
        <w:ind w:left="4680" w:hanging="360"/>
      </w:pPr>
      <w:rPr/>
    </w:lvl>
    <w:lvl w:ilvl="7">
      <w:start w:val="1"/>
      <w:numFmt w:val="decimal"/>
      <w:lvlText w:val="%8."/>
      <w:lvlJc w:val="left"/>
      <w:pPr>
        <w:ind w:left="5400" w:hanging="360"/>
      </w:pPr>
      <w:rPr/>
    </w:lvl>
    <w:lvl w:ilvl="8">
      <w:start w:val="1"/>
      <w:numFmt w:val="decimal"/>
      <w:lvlText w:val="%9."/>
      <w:lvlJc w:val="left"/>
      <w:pPr>
        <w:ind w:left="6120" w:hanging="360"/>
      </w:pPr>
      <w:rPr/>
    </w:lvl>
  </w:abstractNum>
  <w:abstractNum w:abstractNumId="8">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9">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10">
    <w:lvl w:ilvl="0">
      <w:start w:val="1"/>
      <w:numFmt w:val="lowerLetter"/>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11">
    <w:lvl w:ilvl="0">
      <w:start w:val="1"/>
      <w:numFmt w:val="lowerLetter"/>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12">
    <w:lvl w:ilvl="0">
      <w:start w:val="1"/>
      <w:numFmt w:val="lowerLetter"/>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13">
    <w:lvl w:ilvl="0">
      <w:start w:val="1"/>
      <w:numFmt w:val="lowerLetter"/>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14">
    <w:lvl w:ilvl="0">
      <w:start w:val="1"/>
      <w:numFmt w:val="lowerLetter"/>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15">
    <w:lvl w:ilvl="0">
      <w:start w:val="1"/>
      <w:numFmt w:val="lowerLetter"/>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16">
    <w:lvl w:ilvl="0">
      <w:start w:val="1"/>
      <w:numFmt w:val="lowerLetter"/>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17">
    <w:lvl w:ilvl="0">
      <w:start w:val="1"/>
      <w:numFmt w:val="decimal"/>
      <w:lvlText w:val="Display Slide %1.  "/>
      <w:lvlJc w:val="left"/>
      <w:pPr>
        <w:ind w:left="0" w:firstLine="0"/>
      </w:pPr>
      <w:rPr>
        <w:rFonts w:ascii="Arial" w:cs="Arial" w:eastAsia="Arial" w:hAnsi="Arial"/>
        <w:sz w:val="20"/>
        <w:szCs w:val="20"/>
      </w:rPr>
    </w:lvl>
    <w:lvl w:ilvl="1">
      <w:start w:val="1"/>
      <w:numFmt w:val="lowerLetter"/>
      <w:lvlText w:val="%2)"/>
      <w:lvlJc w:val="left"/>
      <w:pPr>
        <w:ind w:left="504" w:hanging="504"/>
      </w:pPr>
      <w:rPr>
        <w:rFonts w:ascii="Calibri" w:cs="Calibri" w:eastAsia="Calibri" w:hAnsi="Calibri"/>
        <w:sz w:val="20"/>
        <w:szCs w:val="20"/>
      </w:rPr>
    </w:lvl>
    <w:lvl w:ilvl="2">
      <w:start w:val="1"/>
      <w:numFmt w:val="lowerRoman"/>
      <w:lvlText w:val="%3)"/>
      <w:lvlJc w:val="left"/>
      <w:pPr>
        <w:ind w:left="1080" w:hanging="360"/>
      </w:pPr>
      <w:rPr/>
    </w:lvl>
    <w:lvl w:ilvl="3">
      <w:start w:val="1"/>
      <w:numFmt w:val="decimal"/>
      <w:lvlText w:val="(%4)"/>
      <w:lvlJc w:val="left"/>
      <w:pPr>
        <w:ind w:left="1440" w:hanging="360"/>
      </w:pPr>
      <w:rPr/>
    </w:lvl>
    <w:lvl w:ilvl="4">
      <w:start w:val="1"/>
      <w:numFmt w:val="lowerLetter"/>
      <w:lvlText w:val="(%5)"/>
      <w:lvlJc w:val="left"/>
      <w:pPr>
        <w:ind w:left="1800" w:hanging="360"/>
      </w:pPr>
      <w:rPr/>
    </w:lvl>
    <w:lvl w:ilvl="5">
      <w:start w:val="1"/>
      <w:numFmt w:val="lowerRoman"/>
      <w:lvlText w:val="(%6)"/>
      <w:lvlJc w:val="left"/>
      <w:pPr>
        <w:ind w:left="2160" w:hanging="360"/>
      </w:pPr>
      <w:rPr/>
    </w:lvl>
    <w:lvl w:ilvl="6">
      <w:start w:val="1"/>
      <w:numFmt w:val="decimal"/>
      <w:lvlText w:val="%7."/>
      <w:lvlJc w:val="left"/>
      <w:pPr>
        <w:ind w:left="2520" w:hanging="360"/>
      </w:pPr>
      <w:rPr/>
    </w:lvl>
    <w:lvl w:ilvl="7">
      <w:start w:val="1"/>
      <w:numFmt w:val="lowerLetter"/>
      <w:lvlText w:val="%8)"/>
      <w:lvlJc w:val="left"/>
      <w:pPr>
        <w:ind w:left="2880" w:hanging="360"/>
      </w:pPr>
      <w:rPr>
        <w:rFonts w:ascii="Calibri" w:cs="Calibri" w:eastAsia="Calibri" w:hAnsi="Calibri"/>
      </w:rPr>
    </w:lvl>
    <w:lvl w:ilvl="8">
      <w:start w:val="1"/>
      <w:numFmt w:val="lowerRoman"/>
      <w:lvlText w:val="%9."/>
      <w:lvlJc w:val="left"/>
      <w:pPr>
        <w:ind w:left="3240" w:hanging="360"/>
      </w:pPr>
      <w:rPr/>
    </w:lvl>
  </w:abstractNum>
  <w:abstractNum w:abstractNumId="18">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9">
    <w:lvl w:ilvl="0">
      <w:start w:val="1"/>
      <w:numFmt w:val="lowerLetter"/>
      <w:lvlText w:val="%1)"/>
      <w:lvlJc w:val="left"/>
      <w:pPr>
        <w:ind w:left="360" w:hanging="360"/>
      </w:pPr>
      <w:rPr/>
    </w:lvl>
    <w:lvl w:ilvl="1">
      <w:start w:val="1"/>
      <w:numFmt w:val="lowerRoman"/>
      <w:lvlText w:val="%2."/>
      <w:lvlJc w:val="righ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20">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5">
    <w:lvl w:ilvl="0">
      <w:start w:val="1"/>
      <w:numFmt w:val="decimal"/>
      <w:lvlText w:val="Display Slide %1.  "/>
      <w:lvlJc w:val="left"/>
      <w:pPr>
        <w:ind w:left="0" w:firstLine="0"/>
      </w:pPr>
      <w:rPr>
        <w:rFonts w:ascii="Arial" w:cs="Arial" w:eastAsia="Arial" w:hAnsi="Arial"/>
        <w:sz w:val="20"/>
        <w:szCs w:val="20"/>
      </w:rPr>
    </w:lvl>
    <w:lvl w:ilvl="1">
      <w:start w:val="1"/>
      <w:numFmt w:val="lowerLetter"/>
      <w:lvlText w:val="%2)"/>
      <w:lvlJc w:val="left"/>
      <w:pPr>
        <w:ind w:left="504" w:hanging="504"/>
      </w:pPr>
      <w:rPr>
        <w:rFonts w:ascii="Calibri" w:cs="Calibri" w:eastAsia="Calibri" w:hAnsi="Calibri"/>
        <w:sz w:val="20"/>
        <w:szCs w:val="20"/>
      </w:rPr>
    </w:lvl>
    <w:lvl w:ilvl="2">
      <w:start w:val="1"/>
      <w:numFmt w:val="lowerRoman"/>
      <w:lvlText w:val="%3)"/>
      <w:lvlJc w:val="left"/>
      <w:pPr>
        <w:ind w:left="1080" w:hanging="360"/>
      </w:pPr>
      <w:rPr/>
    </w:lvl>
    <w:lvl w:ilvl="3">
      <w:start w:val="1"/>
      <w:numFmt w:val="decimal"/>
      <w:lvlText w:val="(%4)"/>
      <w:lvlJc w:val="left"/>
      <w:pPr>
        <w:ind w:left="1440" w:hanging="360"/>
      </w:pPr>
      <w:rPr/>
    </w:lvl>
    <w:lvl w:ilvl="4">
      <w:start w:val="1"/>
      <w:numFmt w:val="lowerLetter"/>
      <w:lvlText w:val="(%5)"/>
      <w:lvlJc w:val="left"/>
      <w:pPr>
        <w:ind w:left="1800" w:hanging="360"/>
      </w:pPr>
      <w:rPr/>
    </w:lvl>
    <w:lvl w:ilvl="5">
      <w:start w:val="1"/>
      <w:numFmt w:val="lowerRoman"/>
      <w:lvlText w:val="(%6)"/>
      <w:lvlJc w:val="left"/>
      <w:pPr>
        <w:ind w:left="2160" w:hanging="360"/>
      </w:pPr>
      <w:rPr/>
    </w:lvl>
    <w:lvl w:ilvl="6">
      <w:start w:val="1"/>
      <w:numFmt w:val="decimal"/>
      <w:lvlText w:val="%7."/>
      <w:lvlJc w:val="left"/>
      <w:pPr>
        <w:ind w:left="2520" w:hanging="360"/>
      </w:pPr>
      <w:rPr/>
    </w:lvl>
    <w:lvl w:ilvl="7">
      <w:start w:val="1"/>
      <w:numFmt w:val="lowerLetter"/>
      <w:lvlText w:val="%8)"/>
      <w:lvlJc w:val="left"/>
      <w:pPr>
        <w:ind w:left="2880" w:hanging="360"/>
      </w:pPr>
      <w:rPr>
        <w:rFonts w:ascii="Calibri" w:cs="Calibri" w:eastAsia="Calibri" w:hAnsi="Calibri"/>
      </w:rPr>
    </w:lvl>
    <w:lvl w:ilvl="8">
      <w:start w:val="1"/>
      <w:numFmt w:val="lowerRoman"/>
      <w:lvlText w:val="%9."/>
      <w:lvlJc w:val="left"/>
      <w:pPr>
        <w:ind w:left="3240" w:hanging="360"/>
      </w:pPr>
      <w:rPr/>
    </w:lvl>
  </w:abstractNum>
  <w:abstractNum w:abstractNumId="26">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7">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8">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9">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0">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1">
    <w:lvl w:ilvl="0">
      <w:start w:val="1"/>
      <w:numFmt w:val="bullet"/>
      <w:lvlText w:val="●"/>
      <w:lvlJc w:val="left"/>
      <w:pPr>
        <w:ind w:left="1224" w:hanging="360"/>
      </w:pPr>
      <w:rPr>
        <w:rFonts w:ascii="Noto Sans Symbols" w:cs="Noto Sans Symbols" w:eastAsia="Noto Sans Symbols" w:hAnsi="Noto Sans Symbols"/>
      </w:rPr>
    </w:lvl>
    <w:lvl w:ilvl="1">
      <w:start w:val="1"/>
      <w:numFmt w:val="bullet"/>
      <w:lvlText w:val="o"/>
      <w:lvlJc w:val="left"/>
      <w:pPr>
        <w:ind w:left="1944" w:hanging="360"/>
      </w:pPr>
      <w:rPr>
        <w:rFonts w:ascii="Courier New" w:cs="Courier New" w:eastAsia="Courier New" w:hAnsi="Courier New"/>
      </w:rPr>
    </w:lvl>
    <w:lvl w:ilvl="2">
      <w:start w:val="1"/>
      <w:numFmt w:val="bullet"/>
      <w:lvlText w:val="▪"/>
      <w:lvlJc w:val="left"/>
      <w:pPr>
        <w:ind w:left="2664" w:hanging="360"/>
      </w:pPr>
      <w:rPr>
        <w:rFonts w:ascii="Noto Sans Symbols" w:cs="Noto Sans Symbols" w:eastAsia="Noto Sans Symbols" w:hAnsi="Noto Sans Symbols"/>
      </w:rPr>
    </w:lvl>
    <w:lvl w:ilvl="3">
      <w:start w:val="1"/>
      <w:numFmt w:val="bullet"/>
      <w:lvlText w:val="●"/>
      <w:lvlJc w:val="left"/>
      <w:pPr>
        <w:ind w:left="3384" w:hanging="360"/>
      </w:pPr>
      <w:rPr>
        <w:rFonts w:ascii="Noto Sans Symbols" w:cs="Noto Sans Symbols" w:eastAsia="Noto Sans Symbols" w:hAnsi="Noto Sans Symbols"/>
      </w:rPr>
    </w:lvl>
    <w:lvl w:ilvl="4">
      <w:start w:val="1"/>
      <w:numFmt w:val="bullet"/>
      <w:lvlText w:val="o"/>
      <w:lvlJc w:val="left"/>
      <w:pPr>
        <w:ind w:left="4104" w:hanging="360"/>
      </w:pPr>
      <w:rPr>
        <w:rFonts w:ascii="Courier New" w:cs="Courier New" w:eastAsia="Courier New" w:hAnsi="Courier New"/>
      </w:rPr>
    </w:lvl>
    <w:lvl w:ilvl="5">
      <w:start w:val="1"/>
      <w:numFmt w:val="bullet"/>
      <w:lvlText w:val="▪"/>
      <w:lvlJc w:val="left"/>
      <w:pPr>
        <w:ind w:left="4824" w:hanging="360"/>
      </w:pPr>
      <w:rPr>
        <w:rFonts w:ascii="Noto Sans Symbols" w:cs="Noto Sans Symbols" w:eastAsia="Noto Sans Symbols" w:hAnsi="Noto Sans Symbols"/>
      </w:rPr>
    </w:lvl>
    <w:lvl w:ilvl="6">
      <w:start w:val="1"/>
      <w:numFmt w:val="bullet"/>
      <w:lvlText w:val="●"/>
      <w:lvlJc w:val="left"/>
      <w:pPr>
        <w:ind w:left="5544" w:hanging="360"/>
      </w:pPr>
      <w:rPr>
        <w:rFonts w:ascii="Noto Sans Symbols" w:cs="Noto Sans Symbols" w:eastAsia="Noto Sans Symbols" w:hAnsi="Noto Sans Symbols"/>
      </w:rPr>
    </w:lvl>
    <w:lvl w:ilvl="7">
      <w:start w:val="1"/>
      <w:numFmt w:val="bullet"/>
      <w:lvlText w:val="o"/>
      <w:lvlJc w:val="left"/>
      <w:pPr>
        <w:ind w:left="6264" w:hanging="360"/>
      </w:pPr>
      <w:rPr>
        <w:rFonts w:ascii="Courier New" w:cs="Courier New" w:eastAsia="Courier New" w:hAnsi="Courier New"/>
      </w:rPr>
    </w:lvl>
    <w:lvl w:ilvl="8">
      <w:start w:val="1"/>
      <w:numFmt w:val="bullet"/>
      <w:lvlText w:val="▪"/>
      <w:lvlJc w:val="left"/>
      <w:pPr>
        <w:ind w:left="6984" w:hanging="360"/>
      </w:pPr>
      <w:rPr>
        <w:rFonts w:ascii="Noto Sans Symbols" w:cs="Noto Sans Symbols" w:eastAsia="Noto Sans Symbols" w:hAnsi="Noto Sans Symbols"/>
      </w:rPr>
    </w:lvl>
  </w:abstractNum>
  <w:abstractNum w:abstractNumId="3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
      <w:lvlJc w:val="left"/>
      <w:pPr>
        <w:ind w:left="5760" w:hanging="360"/>
      </w:pPr>
      <w:rPr>
        <w:rFonts w:ascii="Noto Sans Symbols" w:cs="Noto Sans Symbols" w:eastAsia="Noto Sans Symbols" w:hAnsi="Noto Sans Symbols"/>
      </w:rPr>
    </w:lvl>
    <w:lvl w:ilvl="8">
      <w:start w:val="1"/>
      <w:numFmt w:val="bullet"/>
      <w:lvlText w:val="♦"/>
      <w:lvlJc w:val="left"/>
      <w:pPr>
        <w:ind w:left="6480" w:hanging="360"/>
      </w:pPr>
      <w:rPr>
        <w:rFonts w:ascii="Courier New" w:cs="Courier New" w:eastAsia="Courier New" w:hAnsi="Courier New"/>
      </w:rPr>
    </w:lvl>
  </w:abstractNum>
  <w:abstractNum w:abstractNumId="3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8">
    <w:lvl w:ilvl="0">
      <w:start w:val="1"/>
      <w:numFmt w:val="lowerLetter"/>
      <w:lvlText w:val="%1)"/>
      <w:lvlJc w:val="left"/>
      <w:pPr>
        <w:ind w:left="360" w:hanging="360"/>
      </w:pPr>
      <w:rPr>
        <w:b w:val="0"/>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3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1">
    <w:lvl w:ilvl="0">
      <w:start w:val="1"/>
      <w:numFmt w:val="lowerLetter"/>
      <w:lvlText w:val="%1)"/>
      <w:lvlJc w:val="left"/>
      <w:pPr>
        <w:ind w:left="720" w:hanging="360"/>
      </w:pPr>
      <w:rPr>
        <w:rFonts w:ascii="Calibri" w:cs="Calibri" w:eastAsia="Calibri" w:hAnsi="Calibri"/>
        <w:b w:val="0"/>
        <w:sz w:val="20"/>
        <w:szCs w:val="2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2">
    <w:lvl w:ilvl="0">
      <w:start w:val="970"/>
      <w:numFmt w:val="bullet"/>
      <w:lvlText w:val="-"/>
      <w:lvlJc w:val="left"/>
      <w:pPr>
        <w:ind w:left="691" w:hanging="360.00000000000006"/>
      </w:pPr>
      <w:rPr>
        <w:rFonts w:ascii="Calibri" w:cs="Calibri" w:eastAsia="Calibri" w:hAnsi="Calibri"/>
        <w:color w:val="000000"/>
      </w:rPr>
    </w:lvl>
    <w:lvl w:ilvl="1">
      <w:start w:val="1"/>
      <w:numFmt w:val="bullet"/>
      <w:lvlText w:val="o"/>
      <w:lvlJc w:val="left"/>
      <w:pPr>
        <w:ind w:left="1411" w:hanging="360"/>
      </w:pPr>
      <w:rPr>
        <w:rFonts w:ascii="Courier New" w:cs="Courier New" w:eastAsia="Courier New" w:hAnsi="Courier New"/>
      </w:rPr>
    </w:lvl>
    <w:lvl w:ilvl="2">
      <w:start w:val="1"/>
      <w:numFmt w:val="bullet"/>
      <w:lvlText w:val="▪"/>
      <w:lvlJc w:val="left"/>
      <w:pPr>
        <w:ind w:left="2131" w:hanging="360"/>
      </w:pPr>
      <w:rPr>
        <w:rFonts w:ascii="Noto Sans Symbols" w:cs="Noto Sans Symbols" w:eastAsia="Noto Sans Symbols" w:hAnsi="Noto Sans Symbols"/>
      </w:rPr>
    </w:lvl>
    <w:lvl w:ilvl="3">
      <w:start w:val="1"/>
      <w:numFmt w:val="bullet"/>
      <w:lvlText w:val="●"/>
      <w:lvlJc w:val="left"/>
      <w:pPr>
        <w:ind w:left="2851" w:hanging="360"/>
      </w:pPr>
      <w:rPr>
        <w:rFonts w:ascii="Noto Sans Symbols" w:cs="Noto Sans Symbols" w:eastAsia="Noto Sans Symbols" w:hAnsi="Noto Sans Symbols"/>
      </w:rPr>
    </w:lvl>
    <w:lvl w:ilvl="4">
      <w:start w:val="1"/>
      <w:numFmt w:val="bullet"/>
      <w:lvlText w:val="o"/>
      <w:lvlJc w:val="left"/>
      <w:pPr>
        <w:ind w:left="3571" w:hanging="360"/>
      </w:pPr>
      <w:rPr>
        <w:rFonts w:ascii="Courier New" w:cs="Courier New" w:eastAsia="Courier New" w:hAnsi="Courier New"/>
      </w:rPr>
    </w:lvl>
    <w:lvl w:ilvl="5">
      <w:start w:val="1"/>
      <w:numFmt w:val="bullet"/>
      <w:lvlText w:val="▪"/>
      <w:lvlJc w:val="left"/>
      <w:pPr>
        <w:ind w:left="4291" w:hanging="360"/>
      </w:pPr>
      <w:rPr>
        <w:rFonts w:ascii="Noto Sans Symbols" w:cs="Noto Sans Symbols" w:eastAsia="Noto Sans Symbols" w:hAnsi="Noto Sans Symbols"/>
      </w:rPr>
    </w:lvl>
    <w:lvl w:ilvl="6">
      <w:start w:val="1"/>
      <w:numFmt w:val="bullet"/>
      <w:lvlText w:val="●"/>
      <w:lvlJc w:val="left"/>
      <w:pPr>
        <w:ind w:left="5011" w:hanging="360"/>
      </w:pPr>
      <w:rPr>
        <w:rFonts w:ascii="Noto Sans Symbols" w:cs="Noto Sans Symbols" w:eastAsia="Noto Sans Symbols" w:hAnsi="Noto Sans Symbols"/>
      </w:rPr>
    </w:lvl>
    <w:lvl w:ilvl="7">
      <w:start w:val="1"/>
      <w:numFmt w:val="bullet"/>
      <w:lvlText w:val="o"/>
      <w:lvlJc w:val="left"/>
      <w:pPr>
        <w:ind w:left="5731" w:hanging="360"/>
      </w:pPr>
      <w:rPr>
        <w:rFonts w:ascii="Courier New" w:cs="Courier New" w:eastAsia="Courier New" w:hAnsi="Courier New"/>
      </w:rPr>
    </w:lvl>
    <w:lvl w:ilvl="8">
      <w:start w:val="1"/>
      <w:numFmt w:val="bullet"/>
      <w:lvlText w:val="▪"/>
      <w:lvlJc w:val="left"/>
      <w:pPr>
        <w:ind w:left="6451" w:hanging="360"/>
      </w:pPr>
      <w:rPr>
        <w:rFonts w:ascii="Noto Sans Symbols" w:cs="Noto Sans Symbols" w:eastAsia="Noto Sans Symbols" w:hAnsi="Noto Sans Symbols"/>
      </w:rPr>
    </w:lvl>
  </w:abstractNum>
  <w:abstractNum w:abstractNumId="43">
    <w:lvl w:ilvl="0">
      <w:start w:val="4"/>
      <w:numFmt w:val="lowerLetter"/>
      <w:lvlText w:val="%1)"/>
      <w:lvlJc w:val="left"/>
      <w:pPr>
        <w:ind w:left="360" w:hanging="360"/>
      </w:pPr>
      <w:rPr>
        <w:color w:val="00000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4">
    <w:lvl w:ilvl="0">
      <w:start w:val="2"/>
      <w:numFmt w:val="lowerLetter"/>
      <w:lvlText w:val="%1)"/>
      <w:lvlJc w:val="left"/>
      <w:pPr>
        <w:ind w:left="36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5">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U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widowControl w:val="0"/>
      <w:spacing w:after="0" w:before="46" w:line="240" w:lineRule="auto"/>
      <w:ind w:left="220"/>
    </w:pPr>
    <w:rPr>
      <w:rFonts w:ascii="Arial" w:cs="Arial" w:eastAsia="Arial" w:hAnsi="Arial"/>
      <w:b w:val="1"/>
      <w:sz w:val="20"/>
      <w:szCs w:val="20"/>
    </w:rPr>
  </w:style>
  <w:style w:type="paragraph" w:styleId="Heading2">
    <w:name w:val="heading 2"/>
    <w:basedOn w:val="Normal"/>
    <w:next w:val="Normal"/>
    <w:pPr>
      <w:keepNext w:val="1"/>
      <w:spacing w:after="120" w:before="120" w:line="240" w:lineRule="auto"/>
    </w:pPr>
    <w:rPr>
      <w:b w:val="1"/>
      <w:sz w:val="28"/>
      <w:szCs w:val="28"/>
    </w:rPr>
  </w:style>
  <w:style w:type="paragraph" w:styleId="Heading3">
    <w:name w:val="heading 3"/>
    <w:basedOn w:val="Normal"/>
    <w:next w:val="Normal"/>
    <w:pPr>
      <w:keepNext w:val="1"/>
      <w:spacing w:after="80" w:before="80" w:line="240" w:lineRule="auto"/>
    </w:pPr>
    <w:rPr>
      <w:b w:val="1"/>
    </w:rPr>
  </w:style>
  <w:style w:type="paragraph" w:styleId="Heading4">
    <w:name w:val="heading 4"/>
    <w:basedOn w:val="Normal"/>
    <w:next w:val="Normal"/>
    <w:pPr>
      <w:keepNext w:val="1"/>
      <w:spacing w:after="0" w:line="240" w:lineRule="auto"/>
      <w:jc w:val="center"/>
    </w:pPr>
    <w:rPr>
      <w:b w:val="1"/>
      <w:color w:val="000000"/>
      <w:sz w:val="20"/>
      <w:szCs w:val="20"/>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spacing w:after="120" w:before="480" w:line="276" w:lineRule="auto"/>
    </w:pPr>
    <w:rPr>
      <w:rFonts w:ascii="Calibri" w:cs="Calibri" w:eastAsia="Calibri" w:hAnsi="Calibri"/>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44.0" w:type="dxa"/>
        <w:bottom w:w="0.0" w:type="dxa"/>
        <w:right w:w="144.0" w:type="dxa"/>
      </w:tblCellMar>
    </w:tblPr>
  </w:style>
  <w:style w:type="table" w:styleId="Table2">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15.0" w:type="dxa"/>
        <w:left w:w="15.0" w:type="dxa"/>
        <w:bottom w:w="15.0" w:type="dxa"/>
        <w:right w:w="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19.png"/><Relationship Id="rId42" Type="http://schemas.openxmlformats.org/officeDocument/2006/relationships/image" Target="media/image12.png"/><Relationship Id="rId41" Type="http://schemas.openxmlformats.org/officeDocument/2006/relationships/image" Target="media/image4.png"/><Relationship Id="rId44" Type="http://schemas.openxmlformats.org/officeDocument/2006/relationships/image" Target="media/image23.png"/><Relationship Id="rId43" Type="http://schemas.openxmlformats.org/officeDocument/2006/relationships/image" Target="media/image18.png"/><Relationship Id="rId46" Type="http://schemas.openxmlformats.org/officeDocument/2006/relationships/image" Target="media/image3.png"/><Relationship Id="rId45" Type="http://schemas.openxmlformats.org/officeDocument/2006/relationships/image" Target="media/image14.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0.png"/><Relationship Id="rId48" Type="http://schemas.openxmlformats.org/officeDocument/2006/relationships/footer" Target="footer2.xml"/><Relationship Id="rId47" Type="http://schemas.openxmlformats.org/officeDocument/2006/relationships/header" Target="header1.xml"/><Relationship Id="rId49" Type="http://schemas.openxmlformats.org/officeDocument/2006/relationships/footer" Target="footer1.xml"/><Relationship Id="rId5" Type="http://schemas.openxmlformats.org/officeDocument/2006/relationships/styles" Target="styles.xml"/><Relationship Id="rId6" Type="http://schemas.openxmlformats.org/officeDocument/2006/relationships/image" Target="media/image15.png"/><Relationship Id="rId7" Type="http://schemas.openxmlformats.org/officeDocument/2006/relationships/image" Target="media/image28.png"/><Relationship Id="rId8" Type="http://schemas.openxmlformats.org/officeDocument/2006/relationships/image" Target="media/image11.png"/><Relationship Id="rId31" Type="http://schemas.openxmlformats.org/officeDocument/2006/relationships/image" Target="media/image13.png"/><Relationship Id="rId30" Type="http://schemas.openxmlformats.org/officeDocument/2006/relationships/image" Target="media/image10.png"/><Relationship Id="rId33" Type="http://schemas.openxmlformats.org/officeDocument/2006/relationships/image" Target="media/image29.png"/><Relationship Id="rId32" Type="http://schemas.openxmlformats.org/officeDocument/2006/relationships/image" Target="media/image7.png"/><Relationship Id="rId35" Type="http://schemas.openxmlformats.org/officeDocument/2006/relationships/image" Target="media/image2.png"/><Relationship Id="rId34" Type="http://schemas.openxmlformats.org/officeDocument/2006/relationships/image" Target="media/image34.png"/><Relationship Id="rId37" Type="http://schemas.openxmlformats.org/officeDocument/2006/relationships/image" Target="media/image36.png"/><Relationship Id="rId36" Type="http://schemas.openxmlformats.org/officeDocument/2006/relationships/image" Target="media/image6.png"/><Relationship Id="rId39" Type="http://schemas.openxmlformats.org/officeDocument/2006/relationships/image" Target="media/image25.png"/><Relationship Id="rId38" Type="http://schemas.openxmlformats.org/officeDocument/2006/relationships/image" Target="media/image5.png"/><Relationship Id="rId20" Type="http://schemas.openxmlformats.org/officeDocument/2006/relationships/image" Target="media/image35.png"/><Relationship Id="rId22" Type="http://schemas.openxmlformats.org/officeDocument/2006/relationships/image" Target="media/image31.png"/><Relationship Id="rId21" Type="http://schemas.openxmlformats.org/officeDocument/2006/relationships/image" Target="media/image37.png"/><Relationship Id="rId24" Type="http://schemas.openxmlformats.org/officeDocument/2006/relationships/image" Target="media/image41.png"/><Relationship Id="rId23" Type="http://schemas.openxmlformats.org/officeDocument/2006/relationships/image" Target="media/image32.png"/><Relationship Id="rId26" Type="http://schemas.openxmlformats.org/officeDocument/2006/relationships/image" Target="media/image9.png"/><Relationship Id="rId25" Type="http://schemas.openxmlformats.org/officeDocument/2006/relationships/image" Target="media/image42.png"/><Relationship Id="rId28" Type="http://schemas.openxmlformats.org/officeDocument/2006/relationships/image" Target="media/image8.png"/><Relationship Id="rId27" Type="http://schemas.openxmlformats.org/officeDocument/2006/relationships/image" Target="media/image17.png"/><Relationship Id="rId29" Type="http://schemas.openxmlformats.org/officeDocument/2006/relationships/image" Target="media/image21.png"/><Relationship Id="rId11" Type="http://schemas.openxmlformats.org/officeDocument/2006/relationships/image" Target="media/image30.png"/><Relationship Id="rId10" Type="http://schemas.openxmlformats.org/officeDocument/2006/relationships/image" Target="media/image16.png"/><Relationship Id="rId13" Type="http://schemas.openxmlformats.org/officeDocument/2006/relationships/image" Target="media/image26.png"/><Relationship Id="rId12" Type="http://schemas.openxmlformats.org/officeDocument/2006/relationships/image" Target="media/image22.png"/><Relationship Id="rId15" Type="http://schemas.openxmlformats.org/officeDocument/2006/relationships/image" Target="media/image33.png"/><Relationship Id="rId14" Type="http://schemas.openxmlformats.org/officeDocument/2006/relationships/image" Target="media/image24.png"/><Relationship Id="rId17" Type="http://schemas.openxmlformats.org/officeDocument/2006/relationships/image" Target="media/image38.png"/><Relationship Id="rId16" Type="http://schemas.openxmlformats.org/officeDocument/2006/relationships/image" Target="media/image40.png"/><Relationship Id="rId19" Type="http://schemas.openxmlformats.org/officeDocument/2006/relationships/image" Target="media/image39.png"/><Relationship Id="rId18" Type="http://schemas.openxmlformats.org/officeDocument/2006/relationships/image" Target="media/image27.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